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AB" w:rsidRDefault="00CB764A">
      <w:pPr>
        <w:spacing w:line="480" w:lineRule="exact"/>
        <w:jc w:val="center"/>
        <w:rPr>
          <w:rFonts w:ascii="楷体_GB2312" w:eastAsia="楷体_GB2312" w:hAnsi="宋体" w:cs="宋体"/>
          <w:b/>
          <w:kern w:val="0"/>
          <w:sz w:val="28"/>
          <w:szCs w:val="28"/>
        </w:rPr>
      </w:pPr>
      <w:bookmarkStart w:id="0" w:name="_GoBack"/>
      <w:r>
        <w:rPr>
          <w:rFonts w:ascii="楷体_GB2312" w:eastAsia="楷体_GB2312" w:hAnsi="宋体" w:cs="宋体" w:hint="eastAsia"/>
          <w:b/>
          <w:kern w:val="0"/>
          <w:sz w:val="28"/>
          <w:szCs w:val="28"/>
        </w:rPr>
        <w:t>2020</w:t>
      </w:r>
      <w:r w:rsidR="006A7845">
        <w:rPr>
          <w:rFonts w:ascii="楷体_GB2312" w:eastAsia="楷体_GB2312" w:hAnsi="宋体" w:cs="宋体" w:hint="eastAsia"/>
          <w:b/>
          <w:kern w:val="0"/>
          <w:sz w:val="28"/>
          <w:szCs w:val="28"/>
        </w:rPr>
        <w:t>年秋季</w:t>
      </w:r>
      <w:r w:rsidR="00B54131">
        <w:rPr>
          <w:rFonts w:ascii="楷体_GB2312" w:eastAsia="楷体_GB2312" w:hAnsi="宋体" w:cs="宋体" w:hint="eastAsia"/>
          <w:b/>
          <w:kern w:val="0"/>
          <w:sz w:val="28"/>
          <w:szCs w:val="28"/>
        </w:rPr>
        <w:t>教职工排球赛第一阶段</w:t>
      </w:r>
      <w:r w:rsidR="000B3D50">
        <w:rPr>
          <w:rFonts w:ascii="楷体_GB2312" w:eastAsia="楷体_GB2312" w:hAnsi="宋体" w:cs="宋体" w:hint="eastAsia"/>
          <w:b/>
          <w:kern w:val="0"/>
          <w:sz w:val="28"/>
          <w:szCs w:val="28"/>
        </w:rPr>
        <w:t>（第一周）</w:t>
      </w:r>
      <w:r w:rsidR="00B54131">
        <w:rPr>
          <w:rFonts w:ascii="楷体_GB2312" w:eastAsia="楷体_GB2312" w:hAnsi="宋体" w:cs="宋体" w:hint="eastAsia"/>
          <w:b/>
          <w:kern w:val="0"/>
          <w:sz w:val="28"/>
          <w:szCs w:val="28"/>
        </w:rPr>
        <w:t>赛程</w:t>
      </w:r>
    </w:p>
    <w:tbl>
      <w:tblPr>
        <w:tblW w:w="9222" w:type="dxa"/>
        <w:tblInd w:w="100" w:type="dxa"/>
        <w:tblLayout w:type="fixed"/>
        <w:tblLook w:val="04A0"/>
      </w:tblPr>
      <w:tblGrid>
        <w:gridCol w:w="1001"/>
        <w:gridCol w:w="2268"/>
        <w:gridCol w:w="4819"/>
        <w:gridCol w:w="1134"/>
      </w:tblGrid>
      <w:tr w:rsidR="00B34CEF" w:rsidTr="00B34CEF">
        <w:trPr>
          <w:trHeight w:hRule="exact" w:val="284"/>
        </w:trPr>
        <w:tc>
          <w:tcPr>
            <w:tcW w:w="32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bookmarkEnd w:id="0"/>
          <w:p w:rsidR="00B34CEF" w:rsidRPr="00B34CEF" w:rsidRDefault="00B34CEF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8"/>
                <w:szCs w:val="28"/>
              </w:rPr>
            </w:pPr>
            <w:r w:rsidRPr="00B34CEF">
              <w:rPr>
                <w:rFonts w:ascii="楷体_GB2312" w:eastAsia="楷体_GB2312" w:hAnsi="宋体" w:cs="宋体" w:hint="eastAsia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CEF" w:rsidRPr="00B34CEF" w:rsidRDefault="00B34CEF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8"/>
                <w:szCs w:val="28"/>
              </w:rPr>
            </w:pPr>
            <w:r w:rsidRPr="00B34CEF">
              <w:rPr>
                <w:rFonts w:ascii="楷体_GB2312" w:eastAsia="楷体_GB2312" w:hAnsi="宋体" w:cs="宋体" w:hint="eastAsia"/>
                <w:b/>
                <w:kern w:val="0"/>
                <w:sz w:val="28"/>
                <w:szCs w:val="28"/>
              </w:rPr>
              <w:t>比赛球队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CEF" w:rsidRPr="00B34CEF" w:rsidRDefault="00B34CEF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8"/>
                <w:szCs w:val="28"/>
              </w:rPr>
            </w:pPr>
            <w:r w:rsidRPr="00B34CEF">
              <w:rPr>
                <w:rFonts w:ascii="楷体_GB2312" w:eastAsia="楷体_GB2312" w:hAnsi="宋体" w:cs="宋体" w:hint="eastAsia"/>
                <w:b/>
                <w:kern w:val="0"/>
                <w:sz w:val="28"/>
                <w:szCs w:val="28"/>
              </w:rPr>
              <w:t>场地</w:t>
            </w:r>
          </w:p>
        </w:tc>
      </w:tr>
      <w:tr w:rsidR="00B34CEF" w:rsidTr="00B34CEF">
        <w:trPr>
          <w:trHeight w:hRule="exact" w:val="284"/>
        </w:trPr>
        <w:tc>
          <w:tcPr>
            <w:tcW w:w="10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CEF" w:rsidRPr="00B34CEF" w:rsidRDefault="00B34CEF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B34CEF">
              <w:rPr>
                <w:rFonts w:ascii="楷体_GB2312" w:eastAsia="楷体_GB2312" w:hAnsi="宋体" w:cs="宋体" w:hint="eastAsia"/>
                <w:kern w:val="0"/>
                <w:sz w:val="24"/>
              </w:rPr>
              <w:t>9.22</w:t>
            </w:r>
          </w:p>
          <w:p w:rsidR="00B34CEF" w:rsidRPr="00B34CEF" w:rsidRDefault="00B34CEF">
            <w:pPr>
              <w:spacing w:line="280" w:lineRule="exact"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B34CEF">
              <w:rPr>
                <w:rFonts w:ascii="楷体_GB2312" w:eastAsia="楷体_GB2312" w:hAnsi="宋体" w:cs="宋体" w:hint="eastAsia"/>
                <w:kern w:val="0"/>
                <w:sz w:val="24"/>
              </w:rPr>
              <w:t>周二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CEF" w:rsidRPr="00B34CEF" w:rsidRDefault="00B34CEF">
            <w:pPr>
              <w:widowControl/>
              <w:spacing w:line="280" w:lineRule="exac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B34CEF">
              <w:rPr>
                <w:rFonts w:ascii="楷体_GB2312" w:eastAsia="楷体_GB2312" w:hAnsi="宋体" w:cs="宋体" w:hint="eastAsia"/>
                <w:kern w:val="0"/>
                <w:sz w:val="24"/>
              </w:rPr>
              <w:t>15:50—16:30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4CEF" w:rsidRPr="00B34CEF" w:rsidRDefault="00B34CEF">
            <w:pPr>
              <w:widowControl/>
              <w:spacing w:line="280" w:lineRule="exac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B34CEF">
              <w:rPr>
                <w:rFonts w:ascii="楷体_GB2312" w:eastAsia="楷体_GB2312" w:hAnsi="宋体" w:cs="宋体" w:hint="eastAsia"/>
                <w:kern w:val="0"/>
                <w:sz w:val="24"/>
              </w:rPr>
              <w:t>会计学院一队—</w:t>
            </w:r>
            <w:r w:rsidRPr="00B34CEF">
              <w:rPr>
                <w:rFonts w:ascii="楷体_GB2312" w:eastAsia="楷体_GB2312" w:hint="eastAsia"/>
                <w:sz w:val="24"/>
              </w:rPr>
              <w:t>财经研究院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CEF" w:rsidRPr="00B34CEF" w:rsidRDefault="00B34CEF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B34CEF">
              <w:rPr>
                <w:rFonts w:ascii="楷体_GB2312" w:eastAsia="楷体_GB2312" w:hAnsi="宋体" w:cs="宋体" w:hint="eastAsia"/>
                <w:kern w:val="0"/>
                <w:sz w:val="24"/>
              </w:rPr>
              <w:t>2</w:t>
            </w:r>
          </w:p>
        </w:tc>
      </w:tr>
      <w:tr w:rsidR="00B34CEF" w:rsidTr="00B34CEF">
        <w:trPr>
          <w:trHeight w:hRule="exact" w:val="284"/>
        </w:trPr>
        <w:tc>
          <w:tcPr>
            <w:tcW w:w="10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CEF" w:rsidRPr="00B34CEF" w:rsidRDefault="00B34CEF">
            <w:pPr>
              <w:spacing w:line="280" w:lineRule="exact"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CEF" w:rsidRPr="00B34CEF" w:rsidRDefault="00B34CEF">
            <w:pPr>
              <w:widowControl/>
              <w:spacing w:line="280" w:lineRule="exac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B34CEF">
              <w:rPr>
                <w:rFonts w:ascii="楷体_GB2312" w:eastAsia="楷体_GB2312" w:hAnsi="宋体" w:cs="宋体" w:hint="eastAsia"/>
                <w:kern w:val="0"/>
                <w:sz w:val="24"/>
              </w:rPr>
              <w:t>16:30—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4CEF" w:rsidRPr="00B34CEF" w:rsidRDefault="00B34CEF">
            <w:pPr>
              <w:widowControl/>
              <w:spacing w:line="280" w:lineRule="exac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B34CEF">
              <w:rPr>
                <w:rFonts w:ascii="楷体_GB2312" w:eastAsia="楷体_GB2312" w:hint="eastAsia"/>
                <w:sz w:val="24"/>
              </w:rPr>
              <w:t>会计学院二队--</w:t>
            </w:r>
            <w:r w:rsidRPr="00B34CEF">
              <w:rPr>
                <w:rFonts w:ascii="楷体_GB2312" w:eastAsia="楷体_GB2312" w:hAnsi="宋体" w:cs="宋体" w:hint="eastAsia"/>
                <w:color w:val="000000"/>
                <w:sz w:val="24"/>
              </w:rPr>
              <w:t>机关第二分工会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CEF" w:rsidRPr="00B34CEF" w:rsidRDefault="00B34CEF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B34CEF">
              <w:rPr>
                <w:rFonts w:ascii="楷体_GB2312" w:eastAsia="楷体_GB2312" w:hAnsi="宋体" w:cs="宋体" w:hint="eastAsia"/>
                <w:kern w:val="0"/>
                <w:sz w:val="24"/>
              </w:rPr>
              <w:t>2</w:t>
            </w:r>
          </w:p>
        </w:tc>
      </w:tr>
      <w:tr w:rsidR="00B34CEF" w:rsidTr="00B34CEF">
        <w:trPr>
          <w:trHeight w:hRule="exact" w:val="284"/>
        </w:trPr>
        <w:tc>
          <w:tcPr>
            <w:tcW w:w="10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CEF" w:rsidRPr="00B34CEF" w:rsidRDefault="00B34CEF">
            <w:pPr>
              <w:spacing w:line="280" w:lineRule="exact"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CEF" w:rsidRPr="00B34CEF" w:rsidRDefault="00B34CEF">
            <w:pPr>
              <w:widowControl/>
              <w:spacing w:line="280" w:lineRule="exac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B34CEF">
              <w:rPr>
                <w:rFonts w:ascii="楷体_GB2312" w:eastAsia="楷体_GB2312" w:hAnsi="宋体" w:cs="宋体" w:hint="eastAsia"/>
                <w:kern w:val="0"/>
                <w:sz w:val="24"/>
              </w:rPr>
              <w:t>15:50—16:30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4CEF" w:rsidRPr="00B34CEF" w:rsidRDefault="00B34CEF">
            <w:pPr>
              <w:widowControl/>
              <w:spacing w:line="280" w:lineRule="exac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B34CEF">
              <w:rPr>
                <w:rFonts w:ascii="楷体_GB2312" w:eastAsia="楷体_GB2312" w:hAnsi="宋体" w:cs="宋体" w:hint="eastAsia"/>
                <w:kern w:val="0"/>
                <w:sz w:val="24"/>
              </w:rPr>
              <w:t>统计与数学学院队—政府管理学院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CEF" w:rsidRPr="00B34CEF" w:rsidRDefault="00B34CEF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B34CEF">
              <w:rPr>
                <w:rFonts w:ascii="楷体_GB2312" w:eastAsia="楷体_GB2312" w:hAnsi="宋体" w:cs="宋体" w:hint="eastAsia"/>
                <w:kern w:val="0"/>
                <w:sz w:val="24"/>
              </w:rPr>
              <w:t>3</w:t>
            </w:r>
          </w:p>
        </w:tc>
      </w:tr>
      <w:tr w:rsidR="00B34CEF" w:rsidTr="00B34CEF">
        <w:trPr>
          <w:trHeight w:hRule="exact" w:val="284"/>
        </w:trPr>
        <w:tc>
          <w:tcPr>
            <w:tcW w:w="10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CEF" w:rsidRPr="00B34CEF" w:rsidRDefault="00B34CEF">
            <w:pPr>
              <w:spacing w:line="280" w:lineRule="exact"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CEF" w:rsidRPr="00B34CEF" w:rsidRDefault="00B34CEF">
            <w:pPr>
              <w:widowControl/>
              <w:spacing w:line="280" w:lineRule="exac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B34CEF">
              <w:rPr>
                <w:rFonts w:ascii="楷体_GB2312" w:eastAsia="楷体_GB2312" w:hAnsi="宋体" w:cs="宋体" w:hint="eastAsia"/>
                <w:kern w:val="0"/>
                <w:sz w:val="24"/>
              </w:rPr>
              <w:t>16:30—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4CEF" w:rsidRPr="00B34CEF" w:rsidRDefault="00B34CEF">
            <w:pPr>
              <w:widowControl/>
              <w:spacing w:line="280" w:lineRule="exac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B34CEF">
              <w:rPr>
                <w:rFonts w:ascii="楷体_GB2312" w:eastAsia="楷体_GB2312" w:hAnsi="宋体" w:cs="宋体" w:hint="eastAsia"/>
                <w:color w:val="000000"/>
                <w:sz w:val="24"/>
              </w:rPr>
              <w:t>中财大资产公司</w:t>
            </w:r>
            <w:r w:rsidRPr="00B34CEF">
              <w:rPr>
                <w:rFonts w:ascii="楷体_GB2312" w:eastAsia="楷体_GB2312" w:hAnsi="宋体" w:cs="宋体" w:hint="eastAsia"/>
                <w:kern w:val="0"/>
                <w:sz w:val="24"/>
              </w:rPr>
              <w:t>--智慧校园建设中心队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CEF" w:rsidRPr="00B34CEF" w:rsidRDefault="00B34CEF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B34CEF">
              <w:rPr>
                <w:rFonts w:ascii="楷体_GB2312" w:eastAsia="楷体_GB2312" w:hAnsi="宋体" w:cs="宋体" w:hint="eastAsia"/>
                <w:kern w:val="0"/>
                <w:sz w:val="24"/>
              </w:rPr>
              <w:t>3</w:t>
            </w:r>
          </w:p>
        </w:tc>
      </w:tr>
      <w:tr w:rsidR="00B34CEF" w:rsidTr="00B34CEF">
        <w:trPr>
          <w:trHeight w:hRule="exact" w:val="284"/>
        </w:trPr>
        <w:tc>
          <w:tcPr>
            <w:tcW w:w="10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CEF" w:rsidRPr="00B34CEF" w:rsidRDefault="00B34CEF">
            <w:pPr>
              <w:spacing w:line="280" w:lineRule="exact"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CEF" w:rsidRPr="00B34CEF" w:rsidRDefault="00B34CEF">
            <w:pPr>
              <w:widowControl/>
              <w:spacing w:line="280" w:lineRule="exac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B34CEF">
              <w:rPr>
                <w:rFonts w:ascii="楷体_GB2312" w:eastAsia="楷体_GB2312" w:hAnsi="宋体" w:cs="宋体" w:hint="eastAsia"/>
                <w:kern w:val="0"/>
                <w:sz w:val="24"/>
              </w:rPr>
              <w:t>15:50—16:30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4CEF" w:rsidRPr="00B34CEF" w:rsidRDefault="00B34CEF" w:rsidP="00B34CEF">
            <w:pPr>
              <w:widowControl/>
              <w:spacing w:line="280" w:lineRule="exac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B34CEF">
              <w:rPr>
                <w:rFonts w:ascii="楷体_GB2312" w:eastAsia="楷体_GB2312" w:hAnsi="宋体" w:cs="宋体" w:hint="eastAsia"/>
                <w:kern w:val="0"/>
                <w:sz w:val="24"/>
              </w:rPr>
              <w:t>校友会国际学院—信息学院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CEF" w:rsidRPr="00B34CEF" w:rsidRDefault="00B34CEF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B34CEF">
              <w:rPr>
                <w:rFonts w:ascii="楷体_GB2312" w:eastAsia="楷体_GB2312" w:hAnsi="宋体" w:cs="宋体" w:hint="eastAsia"/>
                <w:kern w:val="0"/>
                <w:sz w:val="24"/>
              </w:rPr>
              <w:t>4</w:t>
            </w:r>
          </w:p>
        </w:tc>
      </w:tr>
      <w:tr w:rsidR="00B34CEF" w:rsidTr="00B34CEF">
        <w:trPr>
          <w:trHeight w:hRule="exact" w:val="284"/>
        </w:trPr>
        <w:tc>
          <w:tcPr>
            <w:tcW w:w="10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CEF" w:rsidRPr="00B34CEF" w:rsidRDefault="00B34CEF">
            <w:pPr>
              <w:spacing w:line="280" w:lineRule="exact"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CEF" w:rsidRPr="00B34CEF" w:rsidRDefault="00B34CEF">
            <w:pPr>
              <w:widowControl/>
              <w:spacing w:line="280" w:lineRule="exac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B34CEF">
              <w:rPr>
                <w:rFonts w:ascii="楷体_GB2312" w:eastAsia="楷体_GB2312" w:hAnsi="宋体" w:cs="宋体" w:hint="eastAsia"/>
                <w:kern w:val="0"/>
                <w:sz w:val="24"/>
              </w:rPr>
              <w:t>16:30—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4CEF" w:rsidRPr="00B34CEF" w:rsidRDefault="00B34CEF">
            <w:pPr>
              <w:widowControl/>
              <w:spacing w:line="280" w:lineRule="exac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B34CEF">
              <w:rPr>
                <w:rFonts w:ascii="楷体_GB2312" w:eastAsia="楷体_GB2312" w:hAnsi="宋体" w:cs="宋体" w:hint="eastAsia"/>
                <w:kern w:val="0"/>
                <w:sz w:val="24"/>
              </w:rPr>
              <w:t>资产经营公司—智慧校园建设中心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CEF" w:rsidRPr="00B34CEF" w:rsidRDefault="00B34CEF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B34CEF">
              <w:rPr>
                <w:rFonts w:ascii="楷体_GB2312" w:eastAsia="楷体_GB2312" w:hAnsi="宋体" w:cs="宋体" w:hint="eastAsia"/>
                <w:kern w:val="0"/>
                <w:sz w:val="24"/>
              </w:rPr>
              <w:t>4</w:t>
            </w:r>
          </w:p>
        </w:tc>
      </w:tr>
      <w:tr w:rsidR="00B34CEF" w:rsidTr="00B34CEF">
        <w:trPr>
          <w:trHeight w:hRule="exact" w:val="284"/>
        </w:trPr>
        <w:tc>
          <w:tcPr>
            <w:tcW w:w="10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CEF" w:rsidRPr="00B34CEF" w:rsidRDefault="00B34CEF">
            <w:pPr>
              <w:spacing w:line="280" w:lineRule="exact"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CEF" w:rsidRPr="00B34CEF" w:rsidRDefault="00B34CEF">
            <w:pPr>
              <w:widowControl/>
              <w:spacing w:line="280" w:lineRule="exac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B34CEF">
              <w:rPr>
                <w:rFonts w:ascii="楷体_GB2312" w:eastAsia="楷体_GB2312" w:hAnsi="宋体" w:cs="宋体" w:hint="eastAsia"/>
                <w:kern w:val="0"/>
                <w:sz w:val="24"/>
              </w:rPr>
              <w:t>15:50—16:30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4CEF" w:rsidRPr="00B34CEF" w:rsidRDefault="00B34CEF">
            <w:pPr>
              <w:widowControl/>
              <w:spacing w:line="280" w:lineRule="exac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B34CEF">
              <w:rPr>
                <w:rFonts w:ascii="楷体_GB2312" w:eastAsia="楷体_GB2312" w:hAnsi="宋体" w:cs="宋体" w:hint="eastAsia"/>
                <w:kern w:val="0"/>
                <w:sz w:val="24"/>
              </w:rPr>
              <w:t>教务处--金融学院队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CEF" w:rsidRPr="00B34CEF" w:rsidRDefault="00B34CEF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B34CEF">
              <w:rPr>
                <w:rFonts w:ascii="楷体_GB2312" w:eastAsia="楷体_GB2312" w:hAnsi="宋体" w:cs="宋体" w:hint="eastAsia"/>
                <w:kern w:val="0"/>
                <w:sz w:val="24"/>
              </w:rPr>
              <w:t>1</w:t>
            </w:r>
          </w:p>
        </w:tc>
      </w:tr>
      <w:tr w:rsidR="00B34CEF" w:rsidTr="00B34CEF">
        <w:trPr>
          <w:trHeight w:hRule="exact" w:val="284"/>
        </w:trPr>
        <w:tc>
          <w:tcPr>
            <w:tcW w:w="10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CEF" w:rsidRPr="00B34CEF" w:rsidRDefault="00B34CEF">
            <w:pPr>
              <w:spacing w:line="280" w:lineRule="exact"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CEF" w:rsidRPr="00B34CEF" w:rsidRDefault="00B34CEF">
            <w:pPr>
              <w:widowControl/>
              <w:spacing w:line="280" w:lineRule="exac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B34CEF">
              <w:rPr>
                <w:rFonts w:ascii="楷体_GB2312" w:eastAsia="楷体_GB2312" w:hAnsi="宋体" w:cs="宋体" w:hint="eastAsia"/>
                <w:kern w:val="0"/>
                <w:sz w:val="24"/>
              </w:rPr>
              <w:t>16:30—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34CEF" w:rsidRPr="00B34CEF" w:rsidRDefault="00B34CEF">
            <w:pPr>
              <w:widowControl/>
              <w:spacing w:line="280" w:lineRule="exac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B34CEF">
              <w:rPr>
                <w:rFonts w:ascii="楷体_GB2312" w:eastAsia="楷体_GB2312" w:hAnsi="宋体" w:cs="宋体" w:hint="eastAsia"/>
                <w:kern w:val="0"/>
                <w:sz w:val="24"/>
              </w:rPr>
              <w:t>机关第一分工会—基建处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34CEF" w:rsidRPr="00B34CEF" w:rsidRDefault="00B34CEF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B34CEF">
              <w:rPr>
                <w:rFonts w:ascii="楷体_GB2312" w:eastAsia="楷体_GB2312" w:hAnsi="宋体" w:cs="宋体" w:hint="eastAsia"/>
                <w:kern w:val="0"/>
                <w:sz w:val="24"/>
              </w:rPr>
              <w:t>1</w:t>
            </w:r>
          </w:p>
        </w:tc>
      </w:tr>
    </w:tbl>
    <w:p w:rsidR="00045EAB" w:rsidRDefault="00045EAB"/>
    <w:sectPr w:rsidR="00045EAB" w:rsidSect="00045EAB">
      <w:footerReference w:type="even" r:id="rId7"/>
      <w:pgSz w:w="11906" w:h="16838"/>
      <w:pgMar w:top="1134" w:right="1304" w:bottom="85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D6F" w:rsidRDefault="00965D6F" w:rsidP="00045EAB">
      <w:r>
        <w:separator/>
      </w:r>
    </w:p>
  </w:endnote>
  <w:endnote w:type="continuationSeparator" w:id="1">
    <w:p w:rsidR="00965D6F" w:rsidRDefault="00965D6F" w:rsidP="00045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EAB" w:rsidRDefault="006533D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5413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5EAB" w:rsidRDefault="00045EA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D6F" w:rsidRDefault="00965D6F" w:rsidP="00045EAB">
      <w:r>
        <w:separator/>
      </w:r>
    </w:p>
  </w:footnote>
  <w:footnote w:type="continuationSeparator" w:id="1">
    <w:p w:rsidR="00965D6F" w:rsidRDefault="00965D6F" w:rsidP="00045E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585"/>
    <w:rsid w:val="00045EAB"/>
    <w:rsid w:val="00085368"/>
    <w:rsid w:val="000B3D50"/>
    <w:rsid w:val="00113610"/>
    <w:rsid w:val="0012773C"/>
    <w:rsid w:val="00193FFB"/>
    <w:rsid w:val="001F215F"/>
    <w:rsid w:val="002A6C23"/>
    <w:rsid w:val="00377678"/>
    <w:rsid w:val="00474689"/>
    <w:rsid w:val="004D65B3"/>
    <w:rsid w:val="005A0E78"/>
    <w:rsid w:val="00651A75"/>
    <w:rsid w:val="006533D0"/>
    <w:rsid w:val="006757BD"/>
    <w:rsid w:val="006A0093"/>
    <w:rsid w:val="006A7845"/>
    <w:rsid w:val="00735786"/>
    <w:rsid w:val="007453CD"/>
    <w:rsid w:val="007929F8"/>
    <w:rsid w:val="007F3585"/>
    <w:rsid w:val="00803B7F"/>
    <w:rsid w:val="0085067A"/>
    <w:rsid w:val="008B0836"/>
    <w:rsid w:val="008E5761"/>
    <w:rsid w:val="008E7296"/>
    <w:rsid w:val="00921477"/>
    <w:rsid w:val="00965D6F"/>
    <w:rsid w:val="00A745DB"/>
    <w:rsid w:val="00AB0403"/>
    <w:rsid w:val="00B34CEF"/>
    <w:rsid w:val="00B54131"/>
    <w:rsid w:val="00B929D8"/>
    <w:rsid w:val="00C20A80"/>
    <w:rsid w:val="00C32CEC"/>
    <w:rsid w:val="00C52BA9"/>
    <w:rsid w:val="00CB764A"/>
    <w:rsid w:val="00DD4751"/>
    <w:rsid w:val="00E86809"/>
    <w:rsid w:val="00EC2C90"/>
    <w:rsid w:val="00EC6C66"/>
    <w:rsid w:val="00F262F9"/>
    <w:rsid w:val="00FF24CC"/>
    <w:rsid w:val="2C0B1AEE"/>
    <w:rsid w:val="589009E1"/>
    <w:rsid w:val="7AB54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A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45EAB"/>
    <w:rPr>
      <w:sz w:val="18"/>
      <w:szCs w:val="18"/>
    </w:rPr>
  </w:style>
  <w:style w:type="paragraph" w:styleId="a4">
    <w:name w:val="footer"/>
    <w:basedOn w:val="a"/>
    <w:link w:val="Char0"/>
    <w:unhideWhenUsed/>
    <w:rsid w:val="00045E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045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page number"/>
    <w:basedOn w:val="a0"/>
    <w:qFormat/>
    <w:rsid w:val="00045EAB"/>
  </w:style>
  <w:style w:type="character" w:customStyle="1" w:styleId="Char1">
    <w:name w:val="页眉 Char"/>
    <w:basedOn w:val="a0"/>
    <w:link w:val="a5"/>
    <w:uiPriority w:val="99"/>
    <w:semiHidden/>
    <w:rsid w:val="00045EA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45EA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45E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229</Characters>
  <Application>Microsoft Office Word</Application>
  <DocSecurity>0</DocSecurity>
  <Lines>1</Lines>
  <Paragraphs>1</Paragraphs>
  <ScaleCrop>false</ScaleCrop>
  <Company>Lenovo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刘晓勤</cp:lastModifiedBy>
  <cp:revision>3</cp:revision>
  <cp:lastPrinted>2018-04-12T01:27:00Z</cp:lastPrinted>
  <dcterms:created xsi:type="dcterms:W3CDTF">2020-09-17T10:06:00Z</dcterms:created>
  <dcterms:modified xsi:type="dcterms:W3CDTF">2020-09-17T10:07:00Z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