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B5" w:rsidRPr="002900B5" w:rsidRDefault="002900B5" w:rsidP="002900B5">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2900B5">
        <w:rPr>
          <w:rFonts w:ascii="宋体" w:eastAsia="宋体" w:hAnsi="宋体" w:cs="仿宋" w:hint="eastAsia"/>
          <w:b/>
          <w:bCs/>
          <w:color w:val="333333"/>
          <w:kern w:val="0"/>
          <w:sz w:val="36"/>
          <w:szCs w:val="36"/>
        </w:rPr>
        <w:t>中国职工保险互助会</w:t>
      </w:r>
    </w:p>
    <w:p w:rsidR="002900B5" w:rsidRPr="002900B5" w:rsidRDefault="002900B5" w:rsidP="002900B5">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2900B5">
        <w:rPr>
          <w:rFonts w:ascii="宋体" w:eastAsia="宋体" w:hAnsi="宋体" w:cs="仿宋" w:hint="eastAsia"/>
          <w:b/>
          <w:bCs/>
          <w:color w:val="333333"/>
          <w:kern w:val="0"/>
          <w:sz w:val="36"/>
          <w:szCs w:val="36"/>
        </w:rPr>
        <w:t>《在职女职工特殊疾病互助保障活动实施细则》</w:t>
      </w:r>
      <w:r w:rsidRPr="002900B5">
        <w:rPr>
          <w:rFonts w:ascii="宋体" w:eastAsia="宋体" w:hAnsi="宋体" w:cs="宋体"/>
          <w:color w:val="333333"/>
          <w:kern w:val="0"/>
          <w:sz w:val="24"/>
          <w:szCs w:val="24"/>
        </w:rPr>
        <w:br/>
      </w:r>
      <w:r w:rsidRPr="002900B5">
        <w:rPr>
          <w:rFonts w:ascii="宋体" w:eastAsia="宋体" w:hAnsi="宋体" w:cs="仿宋" w:hint="eastAsia"/>
          <w:b/>
          <w:bCs/>
          <w:color w:val="333333"/>
          <w:kern w:val="0"/>
          <w:sz w:val="36"/>
          <w:szCs w:val="36"/>
        </w:rPr>
        <w:t>（一年期）</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为缓解职工因首次确诊患本活动所列疾病导致医疗费用支出增加和收入减少带来的经济负担，根据《中国职工保险互助会职工互助保障办法》的规定，制定《在职女职工特殊疾病互助保障活动（以下简称“本活动”）实施细则》。</w:t>
      </w:r>
    </w:p>
    <w:p w:rsidR="002900B5" w:rsidRPr="002900B5" w:rsidRDefault="002900B5" w:rsidP="002900B5">
      <w:pPr>
        <w:widowControl/>
        <w:shd w:val="clear" w:color="auto" w:fill="FFFFFF"/>
        <w:spacing w:before="100" w:beforeAutospacing="1" w:after="100" w:afterAutospacing="1" w:line="560" w:lineRule="exact"/>
        <w:ind w:left="1948" w:hanging="1305"/>
        <w:jc w:val="left"/>
        <w:textAlignment w:val="baseline"/>
        <w:rPr>
          <w:rFonts w:ascii="宋体" w:eastAsia="宋体" w:hAnsi="宋体" w:cs="宋体"/>
          <w:color w:val="333333"/>
          <w:kern w:val="0"/>
          <w:szCs w:val="21"/>
        </w:rPr>
      </w:pPr>
      <w:r w:rsidRPr="002900B5">
        <w:rPr>
          <w:rFonts w:ascii="仿宋_GB2312" w:eastAsia="仿宋_GB2312" w:hAnsi="仿宋" w:cs="仿宋_GB2312" w:hint="eastAsia"/>
          <w:b/>
          <w:bCs/>
          <w:color w:val="333333"/>
          <w:kern w:val="0"/>
          <w:sz w:val="32"/>
          <w:szCs w:val="32"/>
        </w:rPr>
        <w:t>第一条</w:t>
      </w:r>
      <w:r w:rsidRPr="002900B5">
        <w:rPr>
          <w:rFonts w:ascii="Calibri" w:eastAsia="仿宋_GB2312" w:hAnsi="Calibri" w:cs="Calibri"/>
          <w:b/>
          <w:bCs/>
          <w:color w:val="333333"/>
          <w:kern w:val="0"/>
          <w:sz w:val="32"/>
          <w:szCs w:val="32"/>
        </w:rPr>
        <w:t> </w:t>
      </w:r>
      <w:r w:rsidRPr="002900B5">
        <w:rPr>
          <w:rFonts w:ascii="仿宋_GB2312" w:eastAsia="仿宋_GB2312" w:hAnsi="仿宋_GB2312" w:cs="宋体" w:hint="eastAsia"/>
          <w:b/>
          <w:bCs/>
          <w:color w:val="333333"/>
          <w:kern w:val="0"/>
          <w:sz w:val="32"/>
          <w:szCs w:val="32"/>
        </w:rPr>
        <w:t xml:space="preserve"> </w:t>
      </w:r>
      <w:r w:rsidRPr="002900B5">
        <w:rPr>
          <w:rFonts w:ascii="仿宋_GB2312" w:eastAsia="仿宋_GB2312" w:hAnsi="仿宋" w:cs="仿宋" w:hint="eastAsia"/>
          <w:b/>
          <w:bCs/>
          <w:color w:val="333333"/>
          <w:kern w:val="0"/>
          <w:sz w:val="32"/>
          <w:szCs w:val="32"/>
        </w:rPr>
        <w:t>活动的基本内容</w:t>
      </w:r>
    </w:p>
    <w:p w:rsidR="002900B5" w:rsidRPr="002900B5" w:rsidRDefault="002900B5" w:rsidP="002900B5">
      <w:pPr>
        <w:widowControl/>
        <w:shd w:val="clear" w:color="auto" w:fill="FFFFFF"/>
        <w:spacing w:before="100" w:beforeAutospacing="1" w:after="100" w:afterAutospacing="1" w:line="560" w:lineRule="exact"/>
        <w:jc w:val="left"/>
        <w:textAlignment w:val="baseline"/>
        <w:rPr>
          <w:rFonts w:ascii="宋体" w:eastAsia="宋体" w:hAnsi="宋体" w:cs="宋体" w:hint="eastAsia"/>
          <w:color w:val="333333"/>
          <w:kern w:val="0"/>
          <w:sz w:val="24"/>
          <w:szCs w:val="24"/>
        </w:rPr>
      </w:pPr>
      <w:r w:rsidRPr="002900B5">
        <w:rPr>
          <w:rFonts w:ascii="Calibri" w:eastAsia="仿宋_GB2312" w:hAnsi="Calibri" w:cs="Calibri"/>
          <w:color w:val="333333"/>
          <w:kern w:val="0"/>
          <w:sz w:val="32"/>
          <w:szCs w:val="32"/>
        </w:rPr>
        <w:t>   </w:t>
      </w:r>
      <w:r w:rsidRPr="002900B5">
        <w:rPr>
          <w:rFonts w:ascii="仿宋_GB2312" w:eastAsia="仿宋_GB2312" w:hAnsi="仿宋" w:cs="仿宋" w:hint="eastAsia"/>
          <w:color w:val="333333"/>
          <w:kern w:val="0"/>
          <w:sz w:val="32"/>
          <w:szCs w:val="32"/>
        </w:rPr>
        <w:t xml:space="preserve"> 参加本活动后，在互助保障有效期内会员首次确诊患有本活动所列的12类女职工特殊疾病的一种或多种时，会员可按照本活动有关规定领取互助金，用于缓解会员家庭经济困难。</w:t>
      </w:r>
    </w:p>
    <w:p w:rsidR="002900B5" w:rsidRPr="002900B5" w:rsidRDefault="002900B5" w:rsidP="002900B5">
      <w:pPr>
        <w:widowControl/>
        <w:shd w:val="clear" w:color="auto" w:fill="FFFFFF"/>
        <w:spacing w:before="100" w:beforeAutospacing="1" w:after="100" w:afterAutospacing="1" w:line="560" w:lineRule="exact"/>
        <w:ind w:left="1948" w:hanging="1305"/>
        <w:jc w:val="left"/>
        <w:textAlignment w:val="baseline"/>
        <w:rPr>
          <w:rFonts w:ascii="宋体" w:eastAsia="宋体" w:hAnsi="宋体" w:cs="宋体"/>
          <w:color w:val="333333"/>
          <w:kern w:val="0"/>
          <w:szCs w:val="21"/>
        </w:rPr>
      </w:pPr>
      <w:r w:rsidRPr="002900B5">
        <w:rPr>
          <w:rFonts w:ascii="仿宋_GB2312" w:eastAsia="仿宋_GB2312" w:hAnsi="仿宋" w:cs="仿宋_GB2312" w:hint="eastAsia"/>
          <w:b/>
          <w:bCs/>
          <w:color w:val="333333"/>
          <w:kern w:val="0"/>
          <w:sz w:val="32"/>
          <w:szCs w:val="32"/>
        </w:rPr>
        <w:t>第二条</w:t>
      </w:r>
      <w:r w:rsidRPr="002900B5">
        <w:rPr>
          <w:rFonts w:ascii="Calibri" w:eastAsia="仿宋_GB2312" w:hAnsi="Calibri" w:cs="Calibri"/>
          <w:b/>
          <w:bCs/>
          <w:color w:val="333333"/>
          <w:kern w:val="0"/>
          <w:sz w:val="32"/>
          <w:szCs w:val="32"/>
        </w:rPr>
        <w:t>  </w:t>
      </w:r>
      <w:r w:rsidRPr="002900B5">
        <w:rPr>
          <w:rFonts w:ascii="仿宋_GB2312" w:eastAsia="仿宋_GB2312" w:hAnsi="仿宋" w:cs="仿宋" w:hint="eastAsia"/>
          <w:b/>
          <w:bCs/>
          <w:color w:val="333333"/>
          <w:kern w:val="0"/>
          <w:sz w:val="32"/>
          <w:szCs w:val="32"/>
        </w:rPr>
        <w:t>参加本活动的条件和办法</w:t>
      </w:r>
    </w:p>
    <w:p w:rsidR="002900B5" w:rsidRPr="002900B5" w:rsidRDefault="002900B5" w:rsidP="002900B5">
      <w:pPr>
        <w:widowControl/>
        <w:shd w:val="clear" w:color="auto" w:fill="FFFFFF"/>
        <w:spacing w:before="100" w:beforeAutospacing="1" w:after="100" w:afterAutospacing="1" w:line="560" w:lineRule="exact"/>
        <w:jc w:val="left"/>
        <w:textAlignment w:val="baseline"/>
        <w:rPr>
          <w:rFonts w:ascii="宋体" w:eastAsia="宋体" w:hAnsi="宋体" w:cs="宋体" w:hint="eastAsia"/>
          <w:color w:val="333333"/>
          <w:kern w:val="0"/>
          <w:sz w:val="24"/>
          <w:szCs w:val="24"/>
        </w:rPr>
      </w:pPr>
      <w:r w:rsidRPr="002900B5">
        <w:rPr>
          <w:rFonts w:ascii="Calibri" w:eastAsia="仿宋_GB2312" w:hAnsi="Calibri" w:cs="Calibri"/>
          <w:color w:val="333333"/>
          <w:kern w:val="0"/>
          <w:sz w:val="32"/>
          <w:szCs w:val="32"/>
        </w:rPr>
        <w:t>   </w:t>
      </w:r>
      <w:r w:rsidRPr="002900B5">
        <w:rPr>
          <w:rFonts w:ascii="仿宋_GB2312" w:eastAsia="仿宋_GB2312" w:hAnsi="仿宋" w:cs="仿宋" w:hint="eastAsia"/>
          <w:color w:val="333333"/>
          <w:kern w:val="0"/>
          <w:sz w:val="32"/>
          <w:szCs w:val="32"/>
        </w:rPr>
        <w:t xml:space="preserve"> 凡身体健康，能够正常参加所在单位工作，年龄在16至60周岁的在职女职工（含正式职工、合同制职工、聘用期超过一年的临时职工），都可以通过其所在单位的工会向中国职工保险互助会（以下简称“本会”）北京办事处及其授权机构申请参加本活动，成为本会会员。</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参加本活动时已办理正式退休手续的或非本单位职工不可参加本活动。</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lastRenderedPageBreak/>
        <w:t>为保证会员享有公平的权益，本会只接受由基层工会统一组织职工参加本活动。参加本活动的女职工不得少于全体女职工的80%；女职工在100人以下的单位要全体参加。</w:t>
      </w:r>
    </w:p>
    <w:p w:rsidR="002900B5" w:rsidRPr="002900B5" w:rsidRDefault="002900B5" w:rsidP="002900B5">
      <w:pPr>
        <w:widowControl/>
        <w:shd w:val="clear" w:color="auto" w:fill="FFFFFF"/>
        <w:spacing w:before="100" w:beforeAutospacing="1" w:after="100" w:afterAutospacing="1" w:line="560" w:lineRule="exact"/>
        <w:ind w:left="1948" w:hanging="1305"/>
        <w:jc w:val="left"/>
        <w:textAlignment w:val="baseline"/>
        <w:rPr>
          <w:rFonts w:ascii="宋体" w:eastAsia="宋体" w:hAnsi="宋体" w:cs="宋体"/>
          <w:color w:val="333333"/>
          <w:kern w:val="0"/>
          <w:szCs w:val="21"/>
        </w:rPr>
      </w:pPr>
      <w:r w:rsidRPr="002900B5">
        <w:rPr>
          <w:rFonts w:ascii="仿宋_GB2312" w:eastAsia="仿宋_GB2312" w:hAnsi="仿宋" w:cs="仿宋_GB2312" w:hint="eastAsia"/>
          <w:b/>
          <w:bCs/>
          <w:color w:val="000000"/>
          <w:kern w:val="0"/>
          <w:sz w:val="32"/>
          <w:szCs w:val="32"/>
        </w:rPr>
        <w:t>第三条</w:t>
      </w:r>
      <w:r w:rsidRPr="002900B5">
        <w:rPr>
          <w:rFonts w:ascii="Calibri" w:eastAsia="仿宋_GB2312" w:hAnsi="Calibri" w:cs="Calibri"/>
          <w:b/>
          <w:bCs/>
          <w:color w:val="333333"/>
          <w:kern w:val="0"/>
          <w:sz w:val="32"/>
          <w:szCs w:val="32"/>
        </w:rPr>
        <w:t>  </w:t>
      </w:r>
      <w:r w:rsidRPr="002900B5">
        <w:rPr>
          <w:rFonts w:ascii="仿宋_GB2312" w:eastAsia="仿宋_GB2312" w:hAnsi="仿宋" w:cs="仿宋" w:hint="eastAsia"/>
          <w:b/>
          <w:bCs/>
          <w:color w:val="000000"/>
          <w:kern w:val="0"/>
          <w:sz w:val="32"/>
          <w:szCs w:val="32"/>
        </w:rPr>
        <w:t>参加本活动的规定</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hint="eastAsia"/>
          <w:color w:val="333333"/>
          <w:kern w:val="0"/>
          <w:sz w:val="24"/>
          <w:szCs w:val="24"/>
        </w:rPr>
      </w:pPr>
      <w:r w:rsidRPr="002900B5">
        <w:rPr>
          <w:rFonts w:ascii="仿宋_GB2312" w:eastAsia="仿宋_GB2312" w:hAnsi="仿宋" w:cs="仿宋" w:hint="eastAsia"/>
          <w:color w:val="333333"/>
          <w:kern w:val="0"/>
          <w:sz w:val="32"/>
          <w:szCs w:val="32"/>
        </w:rPr>
        <w:t>1.参加本活动会费标准为每人</w:t>
      </w:r>
      <w:r w:rsidRPr="002900B5">
        <w:rPr>
          <w:rFonts w:ascii="仿宋_GB2312" w:eastAsia="仿宋_GB2312" w:hAnsi="仿宋" w:cs="仿宋" w:hint="eastAsia"/>
          <w:color w:val="333333"/>
          <w:kern w:val="0"/>
          <w:sz w:val="32"/>
          <w:szCs w:val="32"/>
          <w:u w:val="single"/>
        </w:rPr>
        <w:t xml:space="preserve"> 25 </w:t>
      </w:r>
      <w:r w:rsidRPr="002900B5">
        <w:rPr>
          <w:rFonts w:ascii="仿宋_GB2312" w:eastAsia="仿宋_GB2312" w:hAnsi="仿宋" w:cs="仿宋" w:hint="eastAsia"/>
          <w:color w:val="333333"/>
          <w:kern w:val="0"/>
          <w:sz w:val="32"/>
          <w:szCs w:val="32"/>
        </w:rPr>
        <w:t>元</w:t>
      </w:r>
      <w:r w:rsidRPr="002900B5">
        <w:rPr>
          <w:rFonts w:ascii="仿宋_GB2312" w:eastAsia="仿宋_GB2312" w:hAnsi="仿宋" w:cs="仿宋" w:hint="eastAsia"/>
          <w:bCs/>
          <w:color w:val="000000" w:themeColor="text1"/>
          <w:kern w:val="0"/>
          <w:sz w:val="32"/>
          <w:szCs w:val="32"/>
        </w:rPr>
        <w:t>（每份）</w:t>
      </w:r>
      <w:r w:rsidRPr="002900B5">
        <w:rPr>
          <w:rFonts w:ascii="仿宋_GB2312" w:eastAsia="仿宋_GB2312" w:hAnsi="仿宋" w:cs="仿宋" w:hint="eastAsia"/>
          <w:color w:val="333333"/>
          <w:kern w:val="0"/>
          <w:sz w:val="32"/>
          <w:szCs w:val="32"/>
        </w:rPr>
        <w:t>，交纳会费后互助保障期在约定时间统一生效。互助保障期一经生效中途不得退出本活动。</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2.本活动保障期为一年，期满续保另办手续。保障期满后，无论会员是否已享受互助金待遇，所交纳会费不再返还。</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595959"/>
          <w:kern w:val="0"/>
          <w:sz w:val="32"/>
          <w:szCs w:val="32"/>
        </w:rPr>
        <w:t>3.</w:t>
      </w:r>
      <w:r w:rsidRPr="002900B5">
        <w:rPr>
          <w:rFonts w:ascii="仿宋_GB2312" w:eastAsia="仿宋_GB2312" w:hAnsi="仿宋" w:cs="仿宋" w:hint="eastAsia"/>
          <w:color w:val="333333"/>
          <w:kern w:val="0"/>
          <w:sz w:val="32"/>
          <w:szCs w:val="32"/>
        </w:rPr>
        <w:t>会员所在单位应提供参加本活动的会员名单，包括：姓名、性别、身份证号码、京卡</w:t>
      </w:r>
      <w:r w:rsidRPr="002900B5">
        <w:rPr>
          <w:rFonts w:ascii="宋体" w:eastAsia="宋体" w:hAnsi="宋体" w:cs="宋体"/>
          <w:color w:val="333333"/>
          <w:kern w:val="0"/>
          <w:sz w:val="32"/>
          <w:szCs w:val="32"/>
        </w:rPr>
        <w:t>•</w:t>
      </w:r>
      <w:r w:rsidRPr="002900B5">
        <w:rPr>
          <w:rFonts w:ascii="仿宋_GB2312" w:eastAsia="仿宋_GB2312" w:hAnsi="仿宋" w:cs="仿宋" w:hint="eastAsia"/>
          <w:color w:val="333333"/>
          <w:kern w:val="0"/>
          <w:sz w:val="32"/>
          <w:szCs w:val="32"/>
        </w:rPr>
        <w:t>互助服务卡号码等信息。</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4.在互助保障期内会员最多参加两份本活动，超出份数视为无效。对已参加活动的单位，本保障期内新增人员参加活动原则上将在下一保障期本单位续保时统一办理。参加本活动，同一单位必须同等份数。</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5.参加本活动的会员在约定生效的互助保障期开始之日起，执行60日（含本数，下同）的观察期。互助保障期满后，符合参加条件的会员在15日内继续按原份数参加本</w:t>
      </w:r>
      <w:r w:rsidRPr="002900B5">
        <w:rPr>
          <w:rFonts w:ascii="仿宋_GB2312" w:eastAsia="仿宋_GB2312" w:hAnsi="仿宋" w:cs="仿宋" w:hint="eastAsia"/>
          <w:color w:val="333333"/>
          <w:kern w:val="0"/>
          <w:sz w:val="32"/>
          <w:szCs w:val="32"/>
        </w:rPr>
        <w:lastRenderedPageBreak/>
        <w:t>活动将不再受上述期限的限制，超过15日后续保仍须执行观察期。</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新增的份数一律执行观察期（含互助保障期未满而新增份数），保障待遇从保障活动生效日起计算。</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首次确诊时间以病理检验报告诊断日期为准。</w:t>
      </w:r>
    </w:p>
    <w:p w:rsidR="002900B5" w:rsidRPr="002900B5" w:rsidRDefault="002900B5" w:rsidP="002900B5">
      <w:pPr>
        <w:widowControl/>
        <w:shd w:val="clear" w:color="auto" w:fill="FFFFFF"/>
        <w:spacing w:before="100" w:beforeAutospacing="1" w:after="100" w:afterAutospacing="1" w:line="560" w:lineRule="exact"/>
        <w:ind w:firstLineChars="200" w:firstLine="643"/>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b/>
          <w:bCs/>
          <w:color w:val="333333"/>
          <w:kern w:val="0"/>
          <w:sz w:val="32"/>
          <w:szCs w:val="32"/>
        </w:rPr>
        <w:t>第四条</w:t>
      </w:r>
      <w:r w:rsidRPr="002900B5">
        <w:rPr>
          <w:rFonts w:ascii="Calibri" w:eastAsia="仿宋_GB2312" w:hAnsi="Calibri" w:cs="Calibri"/>
          <w:b/>
          <w:bCs/>
          <w:color w:val="333333"/>
          <w:kern w:val="0"/>
          <w:sz w:val="32"/>
          <w:szCs w:val="32"/>
        </w:rPr>
        <w:t>  </w:t>
      </w:r>
      <w:r w:rsidRPr="002900B5">
        <w:rPr>
          <w:rFonts w:ascii="仿宋_GB2312" w:eastAsia="仿宋_GB2312" w:hAnsi="仿宋" w:cs="仿宋" w:hint="eastAsia"/>
          <w:b/>
          <w:bCs/>
          <w:color w:val="333333"/>
          <w:kern w:val="0"/>
          <w:sz w:val="32"/>
          <w:szCs w:val="32"/>
        </w:rPr>
        <w:t>参加本活动的待遇和相关规定</w:t>
      </w:r>
    </w:p>
    <w:p w:rsidR="002900B5" w:rsidRPr="002900B5" w:rsidRDefault="002900B5" w:rsidP="002900B5">
      <w:pPr>
        <w:widowControl/>
        <w:shd w:val="clear" w:color="auto" w:fill="FFFFFF"/>
        <w:spacing w:before="100" w:beforeAutospacing="1" w:after="100" w:afterAutospacing="1" w:line="560" w:lineRule="exact"/>
        <w:ind w:left="1005" w:hanging="360"/>
        <w:jc w:val="left"/>
        <w:textAlignment w:val="baseline"/>
        <w:rPr>
          <w:rFonts w:ascii="宋体" w:eastAsia="宋体" w:hAnsi="宋体" w:cs="宋体"/>
          <w:color w:val="333333"/>
          <w:kern w:val="0"/>
          <w:szCs w:val="21"/>
        </w:rPr>
      </w:pPr>
      <w:r w:rsidRPr="002900B5">
        <w:rPr>
          <w:rFonts w:ascii="仿宋_GB2312" w:eastAsia="仿宋_GB2312" w:hAnsi="仿宋" w:cs="仿宋" w:hint="eastAsia"/>
          <w:color w:val="333333"/>
          <w:kern w:val="0"/>
          <w:sz w:val="32"/>
          <w:szCs w:val="32"/>
        </w:rPr>
        <w:t>1.</w:t>
      </w:r>
      <w:r w:rsidRPr="002900B5">
        <w:rPr>
          <w:rFonts w:ascii="仿宋_GB2312" w:eastAsia="仿宋_GB2312" w:hAnsi="仿宋_GB2312" w:cs="宋体" w:hint="eastAsia"/>
          <w:color w:val="333333"/>
          <w:kern w:val="0"/>
          <w:sz w:val="32"/>
          <w:szCs w:val="32"/>
        </w:rPr>
        <w:t>女职工特殊疾病保障待遇</w:t>
      </w:r>
    </w:p>
    <w:p w:rsidR="002900B5" w:rsidRPr="002900B5" w:rsidRDefault="002900B5" w:rsidP="002900B5">
      <w:pPr>
        <w:widowControl/>
        <w:shd w:val="clear" w:color="auto" w:fill="FFFFFF"/>
        <w:spacing w:before="100" w:beforeAutospacing="1" w:after="100" w:afterAutospacing="1" w:line="560" w:lineRule="exact"/>
        <w:ind w:firstLine="660"/>
        <w:jc w:val="left"/>
        <w:textAlignment w:val="baseline"/>
        <w:rPr>
          <w:rFonts w:ascii="宋体" w:eastAsia="宋体" w:hAnsi="宋体" w:cs="宋体" w:hint="eastAsia"/>
          <w:color w:val="333333"/>
          <w:kern w:val="0"/>
          <w:sz w:val="24"/>
          <w:szCs w:val="24"/>
        </w:rPr>
      </w:pPr>
      <w:r w:rsidRPr="002900B5">
        <w:rPr>
          <w:rFonts w:ascii="仿宋_GB2312" w:eastAsia="仿宋_GB2312" w:hAnsi="仿宋" w:cs="仿宋" w:hint="eastAsia"/>
          <w:color w:val="333333"/>
          <w:kern w:val="0"/>
          <w:sz w:val="32"/>
          <w:szCs w:val="32"/>
        </w:rPr>
        <w:t>（1）在本活动生效30日（含）内，会员首次确诊患有12类女职工特殊疾病的一种或者多种时，不享受领取女职工特殊疾病的互助金待遇；</w:t>
      </w:r>
    </w:p>
    <w:p w:rsidR="002900B5" w:rsidRPr="002900B5" w:rsidRDefault="002900B5" w:rsidP="002900B5">
      <w:pPr>
        <w:widowControl/>
        <w:shd w:val="clear" w:color="auto" w:fill="FFFFFF"/>
        <w:spacing w:before="100" w:beforeAutospacing="1" w:after="100" w:afterAutospacing="1" w:line="560" w:lineRule="exact"/>
        <w:ind w:firstLine="66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（2）在本活动生效30日后60日（含）内，会员首次确诊患有12类女职工特殊疾病的一种或者多种时，可以一次性领取慰问金500元（每份），本期女职工特殊疾病保障待遇终止；</w:t>
      </w:r>
    </w:p>
    <w:p w:rsidR="002900B5" w:rsidRPr="002900B5" w:rsidRDefault="002900B5" w:rsidP="002900B5">
      <w:pPr>
        <w:widowControl/>
        <w:shd w:val="clear" w:color="auto" w:fill="FFFFFF"/>
        <w:spacing w:before="100" w:beforeAutospacing="1" w:after="100" w:afterAutospacing="1" w:line="560" w:lineRule="exact"/>
        <w:ind w:firstLine="66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（3）在本活动生效60日（不含）后，会员首次确诊患有12类女职工特殊疾病中对应的一种或多种原位癌时，可以一次性领取慰问金2,000元（每份），本期女职工特殊疾病保障待遇终止；</w:t>
      </w:r>
    </w:p>
    <w:p w:rsidR="002900B5" w:rsidRPr="002900B5" w:rsidRDefault="002900B5" w:rsidP="002900B5">
      <w:pPr>
        <w:widowControl/>
        <w:shd w:val="clear" w:color="auto" w:fill="FFFFFF"/>
        <w:spacing w:before="100" w:beforeAutospacing="1" w:after="100" w:afterAutospacing="1" w:line="560" w:lineRule="exact"/>
        <w:ind w:firstLine="66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（4）在本活动生效60日（不含）后，会员首次确诊患有12类女职工特殊疾病中的一种或者多种时，可以一次</w:t>
      </w:r>
      <w:r w:rsidRPr="002900B5">
        <w:rPr>
          <w:rFonts w:ascii="仿宋_GB2312" w:eastAsia="仿宋_GB2312" w:hAnsi="仿宋" w:cs="仿宋" w:hint="eastAsia"/>
          <w:color w:val="333333"/>
          <w:kern w:val="0"/>
          <w:sz w:val="32"/>
          <w:szCs w:val="32"/>
        </w:rPr>
        <w:lastRenderedPageBreak/>
        <w:t>性领取女工特病互助金15,000元（每份），本期女职工特殊疾病保障待遇终止；</w:t>
      </w:r>
    </w:p>
    <w:p w:rsidR="002900B5" w:rsidRPr="002900B5" w:rsidRDefault="002900B5" w:rsidP="002900B5">
      <w:pPr>
        <w:widowControl/>
        <w:shd w:val="clear" w:color="auto" w:fill="FFFFFF"/>
        <w:spacing w:before="100" w:beforeAutospacing="1" w:after="100" w:afterAutospacing="1" w:line="560" w:lineRule="exact"/>
        <w:ind w:firstLine="66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（5）参加本活动前已患有本活动规定的一种或多种女职工特殊疾病的会员，对既往疾病不再享受女职工特殊疾病保障待遇；</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（6）对参加本活动并按照规定领取互助金的会员，互助保障期满后再次续保时，对既往疾病不再享受女职工特殊疾病保障待遇。</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2.本活动所指的女职工特殊疾病包括以下12类：</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（1）原发性子宫颈癌；</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（2）原发性输卵管恶性肿瘤；</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（3）原发性子宫内膜癌；</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（4）绒毛膜癌；</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（5）原发性乳腺癌；</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（6）原发性外阴癌、阴道癌；</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 xml:space="preserve">（7）原发性子宫肉瘤（恶性）； </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（8）原发性卵巢癌；</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（9）恶性卵巢交界瘤；</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lastRenderedPageBreak/>
        <w:t>（10）恶性葡萄胎；</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（11）生殖器官上的黑色素瘤；</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（12）</w:t>
      </w:r>
      <w:r w:rsidRPr="002900B5">
        <w:rPr>
          <w:rFonts w:ascii="仿宋_GB2312" w:eastAsia="仿宋_GB2312" w:hAnsi="仿宋" w:cs="宋体" w:hint="eastAsia"/>
          <w:color w:val="333333"/>
          <w:kern w:val="0"/>
          <w:sz w:val="32"/>
          <w:szCs w:val="32"/>
        </w:rPr>
        <w:t>乳腺导管内乳头状瘤乳腺全切除手术。</w:t>
      </w:r>
    </w:p>
    <w:p w:rsidR="002900B5" w:rsidRPr="002900B5" w:rsidRDefault="002900B5" w:rsidP="002900B5">
      <w:pPr>
        <w:widowControl/>
        <w:shd w:val="clear" w:color="auto" w:fill="FFFFFF"/>
        <w:spacing w:before="100" w:beforeAutospacing="1" w:after="100" w:afterAutospacing="1" w:line="560" w:lineRule="exact"/>
        <w:ind w:firstLineChars="200" w:firstLine="643"/>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b/>
          <w:bCs/>
          <w:color w:val="000000"/>
          <w:kern w:val="0"/>
          <w:sz w:val="32"/>
          <w:szCs w:val="32"/>
        </w:rPr>
        <w:t>第五条</w:t>
      </w:r>
      <w:r w:rsidRPr="002900B5">
        <w:rPr>
          <w:rFonts w:ascii="Calibri" w:eastAsia="仿宋_GB2312" w:hAnsi="Calibri" w:cs="Calibri"/>
          <w:b/>
          <w:bCs/>
          <w:color w:val="333333"/>
          <w:kern w:val="0"/>
          <w:sz w:val="32"/>
          <w:szCs w:val="32"/>
        </w:rPr>
        <w:t>  </w:t>
      </w:r>
      <w:r w:rsidRPr="002900B5">
        <w:rPr>
          <w:rFonts w:ascii="仿宋_GB2312" w:eastAsia="仿宋_GB2312" w:hAnsi="仿宋" w:cs="仿宋" w:hint="eastAsia"/>
          <w:b/>
          <w:bCs/>
          <w:color w:val="000000"/>
          <w:kern w:val="0"/>
          <w:sz w:val="32"/>
          <w:szCs w:val="32"/>
        </w:rPr>
        <w:t>下列原因，会员不享受本活动的保障待遇:</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 xml:space="preserve">1.战争、军事行动、暴动、恐怖活动或者其他类似的武装叛乱期间； </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2.原子能、核能装置的污染或辐射造成的疾病；</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3.不可抗力的自然灾害</w:t>
      </w:r>
      <w:r w:rsidRPr="002900B5">
        <w:rPr>
          <w:rFonts w:ascii="仿宋_GB2312" w:eastAsia="仿宋_GB2312" w:hAnsi="仿宋" w:cs="仿宋" w:hint="eastAsia"/>
          <w:color w:val="333333"/>
          <w:kern w:val="0"/>
          <w:sz w:val="32"/>
          <w:szCs w:val="32"/>
        </w:rPr>
        <w:t>；</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4.违法犯罪行为，从事违法、犯罪活动期间或者被依法拘留、服刑期间；</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5.故意行为，挑衅而导致的打斗、被袭击或被谋杀；</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 xml:space="preserve">6.会员或其所在单位故意隐瞒、伪造或篡改病史、病历以及其他欺骗行为； </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7.酗酒或者受酒精、毒品、管制药品影响；</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8.酒后驾驶、无有效驾驶执照驾驶、驾驶无有效行驶证或者驾驶与驾照不符的机动交通工具；</w:t>
      </w:r>
      <w:r w:rsidRPr="002900B5">
        <w:rPr>
          <w:rFonts w:ascii="仿宋_GB2312" w:eastAsia="仿宋_GB2312" w:hAnsi="仿宋" w:cs="仿宋" w:hint="eastAsia"/>
          <w:color w:val="FF0000"/>
          <w:kern w:val="0"/>
          <w:sz w:val="32"/>
          <w:szCs w:val="32"/>
        </w:rPr>
        <w:t xml:space="preserve"> </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9.</w:t>
      </w:r>
      <w:r w:rsidRPr="002900B5">
        <w:rPr>
          <w:rFonts w:ascii="仿宋_GB2312" w:eastAsia="仿宋_GB2312" w:hAnsi="仿宋" w:cs="仿宋" w:hint="eastAsia"/>
          <w:color w:val="000000"/>
          <w:kern w:val="0"/>
          <w:sz w:val="32"/>
          <w:szCs w:val="32"/>
        </w:rPr>
        <w:t xml:space="preserve">医疗事故导致的； </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lastRenderedPageBreak/>
        <w:t>10.不孕不育治疗、人工受精、怀孕、分娩（含难产）、流产、堕胎、节育（含绝育）；</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11.所有由精神科疾病导致的；</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12.非认可的医疗机构；</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13</w:t>
      </w:r>
      <w:r w:rsidRPr="002900B5">
        <w:rPr>
          <w:rFonts w:ascii="仿宋_GB2312" w:eastAsia="仿宋_GB2312" w:hAnsi="仿宋" w:cs="仿宋" w:hint="eastAsia"/>
          <w:color w:val="333333"/>
          <w:kern w:val="0"/>
          <w:sz w:val="32"/>
          <w:szCs w:val="32"/>
        </w:rPr>
        <w:t>.</w:t>
      </w:r>
      <w:r w:rsidRPr="002900B5">
        <w:rPr>
          <w:rFonts w:ascii="仿宋_GB2312" w:eastAsia="仿宋_GB2312" w:hAnsi="仿宋" w:cs="仿宋" w:hint="eastAsia"/>
          <w:color w:val="000000"/>
          <w:kern w:val="0"/>
          <w:sz w:val="32"/>
          <w:szCs w:val="32"/>
        </w:rPr>
        <w:t>会员在参加本活动前已经或曾经患本活动所列疾病的任何一种或多种，或由其它疾病转移导致会员患本活动所列疾病；</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14</w:t>
      </w:r>
      <w:r w:rsidRPr="002900B5">
        <w:rPr>
          <w:rFonts w:ascii="仿宋_GB2312" w:eastAsia="仿宋_GB2312" w:hAnsi="仿宋" w:cs="仿宋" w:hint="eastAsia"/>
          <w:color w:val="333333"/>
          <w:kern w:val="0"/>
          <w:sz w:val="32"/>
          <w:szCs w:val="32"/>
        </w:rPr>
        <w:t>.</w:t>
      </w:r>
      <w:r w:rsidRPr="002900B5">
        <w:rPr>
          <w:rFonts w:ascii="仿宋_GB2312" w:eastAsia="仿宋_GB2312" w:hAnsi="仿宋" w:cs="仿宋" w:hint="eastAsia"/>
          <w:color w:val="000000"/>
          <w:kern w:val="0"/>
          <w:sz w:val="32"/>
          <w:szCs w:val="32"/>
        </w:rPr>
        <w:t>医院误诊；</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15.工伤、生育、职业病、</w:t>
      </w:r>
      <w:r w:rsidRPr="002900B5">
        <w:rPr>
          <w:rFonts w:ascii="仿宋_GB2312" w:eastAsia="仿宋_GB2312" w:hAnsi="仿宋" w:cs="仿宋" w:hint="eastAsia"/>
          <w:color w:val="333333"/>
          <w:kern w:val="0"/>
          <w:sz w:val="32"/>
          <w:szCs w:val="32"/>
        </w:rPr>
        <w:t>由</w:t>
      </w:r>
      <w:r w:rsidRPr="002900B5">
        <w:rPr>
          <w:rFonts w:ascii="仿宋_GB2312" w:eastAsia="仿宋_GB2312" w:hAnsi="仿宋" w:cs="仿宋" w:hint="eastAsia"/>
          <w:color w:val="000000"/>
          <w:kern w:val="0"/>
          <w:sz w:val="32"/>
          <w:szCs w:val="32"/>
        </w:rPr>
        <w:t>责任方承担的或者其他非疾病原因导致的。</w:t>
      </w:r>
    </w:p>
    <w:p w:rsidR="002900B5" w:rsidRPr="002900B5" w:rsidRDefault="002900B5" w:rsidP="002900B5">
      <w:pPr>
        <w:widowControl/>
        <w:shd w:val="clear" w:color="auto" w:fill="FFFFFF"/>
        <w:spacing w:before="100" w:beforeAutospacing="1" w:after="100" w:afterAutospacing="1" w:line="560" w:lineRule="exact"/>
        <w:ind w:firstLineChars="200" w:firstLine="643"/>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b/>
          <w:bCs/>
          <w:color w:val="333333"/>
          <w:kern w:val="0"/>
          <w:sz w:val="32"/>
          <w:szCs w:val="32"/>
        </w:rPr>
        <w:t>第六条</w:t>
      </w:r>
      <w:r w:rsidRPr="002900B5">
        <w:rPr>
          <w:rFonts w:ascii="Calibri" w:eastAsia="仿宋_GB2312" w:hAnsi="Calibri" w:cs="Calibri"/>
          <w:b/>
          <w:bCs/>
          <w:color w:val="333333"/>
          <w:kern w:val="0"/>
          <w:sz w:val="32"/>
          <w:szCs w:val="32"/>
        </w:rPr>
        <w:t>  </w:t>
      </w:r>
      <w:r w:rsidRPr="002900B5">
        <w:rPr>
          <w:rFonts w:ascii="仿宋_GB2312" w:eastAsia="仿宋_GB2312" w:hAnsi="仿宋" w:cs="仿宋" w:hint="eastAsia"/>
          <w:b/>
          <w:bCs/>
          <w:color w:val="333333"/>
          <w:kern w:val="0"/>
          <w:sz w:val="32"/>
          <w:szCs w:val="32"/>
        </w:rPr>
        <w:t>互助金的受领人</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女工特病慰问金、互助金由会员本人受领。</w:t>
      </w:r>
    </w:p>
    <w:p w:rsidR="002900B5" w:rsidRPr="002900B5" w:rsidRDefault="002900B5" w:rsidP="002900B5">
      <w:pPr>
        <w:widowControl/>
        <w:shd w:val="clear" w:color="auto" w:fill="FFFFFF"/>
        <w:spacing w:before="100" w:beforeAutospacing="1" w:after="100" w:afterAutospacing="1" w:line="560" w:lineRule="exact"/>
        <w:ind w:firstLineChars="200" w:firstLine="643"/>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b/>
          <w:bCs/>
          <w:color w:val="333333"/>
          <w:kern w:val="0"/>
          <w:sz w:val="32"/>
          <w:szCs w:val="32"/>
        </w:rPr>
        <w:t>第七条</w:t>
      </w:r>
      <w:r w:rsidRPr="002900B5">
        <w:rPr>
          <w:rFonts w:ascii="Calibri" w:eastAsia="仿宋_GB2312" w:hAnsi="Calibri" w:cs="Calibri"/>
          <w:b/>
          <w:bCs/>
          <w:color w:val="333333"/>
          <w:kern w:val="0"/>
          <w:sz w:val="32"/>
          <w:szCs w:val="32"/>
        </w:rPr>
        <w:t>  </w:t>
      </w:r>
      <w:r w:rsidRPr="002900B5">
        <w:rPr>
          <w:rFonts w:ascii="仿宋_GB2312" w:eastAsia="仿宋_GB2312" w:hAnsi="仿宋" w:cs="仿宋" w:hint="eastAsia"/>
          <w:b/>
          <w:bCs/>
          <w:color w:val="333333"/>
          <w:kern w:val="0"/>
          <w:sz w:val="32"/>
          <w:szCs w:val="32"/>
        </w:rPr>
        <w:t>互助金的申领手续</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会员自首次确诊患有12类女职工特殊疾病之日</w:t>
      </w:r>
      <w:r w:rsidRPr="002900B5">
        <w:rPr>
          <w:rFonts w:ascii="仿宋_GB2312" w:eastAsia="仿宋_GB2312" w:hAnsi="仿宋" w:cs="仿宋" w:hint="eastAsia"/>
          <w:color w:val="000000"/>
          <w:kern w:val="0"/>
          <w:sz w:val="32"/>
          <w:szCs w:val="32"/>
        </w:rPr>
        <w:t>起，应在10 日内告知北京办事处以便进行调查。</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会员首次确诊患有12类女职工特殊疾病的一种或多种，通过其所在单位工会向北京办事处申请领取互助金时应提交下列资料：</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lastRenderedPageBreak/>
        <w:t>1.会员所在单位工会填写的《互助金申请书》，提供完整的事件经过书面说明、会员的身份证复印件、会员本人</w:t>
      </w:r>
      <w:r w:rsidRPr="002900B5">
        <w:rPr>
          <w:rFonts w:ascii="仿宋_GB2312" w:eastAsia="仿宋_GB2312" w:hAnsi="仿宋" w:cs="仿宋" w:hint="eastAsia"/>
          <w:color w:val="333333"/>
          <w:kern w:val="0"/>
          <w:sz w:val="32"/>
          <w:szCs w:val="32"/>
        </w:rPr>
        <w:t>京卡</w:t>
      </w:r>
      <w:r w:rsidRPr="002900B5">
        <w:rPr>
          <w:rFonts w:ascii="宋体" w:eastAsia="宋体" w:hAnsi="宋体" w:cs="宋体"/>
          <w:color w:val="333333"/>
          <w:kern w:val="0"/>
          <w:sz w:val="32"/>
          <w:szCs w:val="32"/>
        </w:rPr>
        <w:t>•</w:t>
      </w:r>
      <w:r w:rsidRPr="002900B5">
        <w:rPr>
          <w:rFonts w:ascii="仿宋_GB2312" w:eastAsia="仿宋_GB2312" w:hAnsi="仿宋" w:cs="仿宋" w:hint="eastAsia"/>
          <w:color w:val="333333"/>
          <w:kern w:val="0"/>
          <w:sz w:val="32"/>
          <w:szCs w:val="32"/>
        </w:rPr>
        <w:t>互助服务卡</w:t>
      </w:r>
      <w:r w:rsidRPr="002900B5">
        <w:rPr>
          <w:rFonts w:ascii="仿宋_GB2312" w:eastAsia="仿宋_GB2312" w:hAnsi="仿宋" w:cs="仿宋" w:hint="eastAsia"/>
          <w:color w:val="000000"/>
          <w:kern w:val="0"/>
          <w:sz w:val="32"/>
          <w:szCs w:val="32"/>
        </w:rPr>
        <w:t>复印件；</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2.由二级以上医疗机构出具的病理报告、诊断证明、住院病案首页，入院记录、手术记录、出院小结，并加盖医院病案室专用章，以及需要由会员提供的其他证明材料；</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3.其它必要的与确认保障待遇相关的证明和资料；</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4.会员自疾病确诊之日起,两年内不向北京办事处提交互助金申领手续的，视同为放弃申请互助金的权利。</w:t>
      </w:r>
    </w:p>
    <w:p w:rsidR="002900B5" w:rsidRPr="002900B5" w:rsidRDefault="002900B5" w:rsidP="002900B5">
      <w:pPr>
        <w:widowControl/>
        <w:shd w:val="clear" w:color="auto" w:fill="FFFFFF"/>
        <w:spacing w:before="100" w:beforeAutospacing="1" w:after="100" w:afterAutospacing="1" w:line="560" w:lineRule="exact"/>
        <w:ind w:firstLineChars="200" w:firstLine="643"/>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b/>
          <w:bCs/>
          <w:color w:val="000000"/>
          <w:kern w:val="0"/>
          <w:sz w:val="32"/>
          <w:szCs w:val="32"/>
        </w:rPr>
        <w:t>第八条</w:t>
      </w:r>
      <w:r w:rsidRPr="002900B5">
        <w:rPr>
          <w:rFonts w:ascii="Calibri" w:eastAsia="仿宋_GB2312" w:hAnsi="Calibri" w:cs="Calibri"/>
          <w:b/>
          <w:bCs/>
          <w:color w:val="333333"/>
          <w:kern w:val="0"/>
          <w:sz w:val="32"/>
          <w:szCs w:val="32"/>
        </w:rPr>
        <w:t>  </w:t>
      </w:r>
      <w:r w:rsidRPr="002900B5">
        <w:rPr>
          <w:rFonts w:ascii="仿宋_GB2312" w:eastAsia="仿宋_GB2312" w:hAnsi="仿宋" w:cs="仿宋" w:hint="eastAsia"/>
          <w:b/>
          <w:bCs/>
          <w:color w:val="000000"/>
          <w:kern w:val="0"/>
          <w:sz w:val="32"/>
          <w:szCs w:val="32"/>
        </w:rPr>
        <w:t>其他约定事项</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1.</w:t>
      </w:r>
      <w:r w:rsidRPr="002900B5">
        <w:rPr>
          <w:rFonts w:ascii="仿宋_GB2312" w:eastAsia="仿宋_GB2312" w:hAnsi="仿宋" w:cs="仿宋" w:hint="eastAsia"/>
          <w:color w:val="000000"/>
          <w:kern w:val="0"/>
          <w:sz w:val="32"/>
          <w:szCs w:val="32"/>
        </w:rPr>
        <w:t>本活动所指的女职工特殊疾病按照国家有关疾病诊断标准判定。</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2.本活动所称的女性生殖器官，是指子宫、子宫颈、输卵管、卵巢、阴道和女性外阴。</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000000"/>
          <w:kern w:val="0"/>
          <w:sz w:val="32"/>
          <w:szCs w:val="32"/>
        </w:rPr>
        <w:t>3.无论是否已经参加本会其他互助保障活动，会员首次参加本活动均需重新执行观察期的规定。</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t>4.为维护全体会员权益，</w:t>
      </w:r>
      <w:r w:rsidRPr="002900B5">
        <w:rPr>
          <w:rFonts w:ascii="仿宋_GB2312" w:eastAsia="仿宋_GB2312" w:hAnsi="仿宋" w:cs="仿宋" w:hint="eastAsia"/>
          <w:color w:val="000000"/>
          <w:kern w:val="0"/>
          <w:sz w:val="32"/>
          <w:szCs w:val="32"/>
        </w:rPr>
        <w:t>本活动随社会经济发展状况及国家有关政策变化将进行适当调整。</w:t>
      </w:r>
    </w:p>
    <w:p w:rsidR="002900B5" w:rsidRPr="002900B5" w:rsidRDefault="002900B5" w:rsidP="002900B5">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 w:hint="eastAsia"/>
          <w:color w:val="333333"/>
          <w:kern w:val="0"/>
          <w:sz w:val="32"/>
          <w:szCs w:val="32"/>
        </w:rPr>
        <w:lastRenderedPageBreak/>
        <w:t>5.对本活动执行中有关内容发生争议，由中国职工保险互助会专家委员会进行最终裁定。</w:t>
      </w:r>
    </w:p>
    <w:p w:rsidR="002900B5" w:rsidRPr="002900B5" w:rsidRDefault="002900B5" w:rsidP="002900B5">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2900B5">
        <w:rPr>
          <w:rFonts w:ascii="Calibri" w:eastAsia="仿宋_GB2312" w:hAnsi="Calibri" w:cs="Calibri"/>
          <w:color w:val="333333"/>
          <w:kern w:val="0"/>
          <w:sz w:val="32"/>
          <w:szCs w:val="32"/>
        </w:rPr>
        <w:t> </w:t>
      </w:r>
    </w:p>
    <w:p w:rsidR="002900B5" w:rsidRPr="002900B5" w:rsidRDefault="002900B5" w:rsidP="002900B5">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32"/>
          <w:szCs w:val="32"/>
        </w:rPr>
        <w:t>附表：</w:t>
      </w:r>
    </w:p>
    <w:p w:rsidR="002900B5" w:rsidRPr="002900B5" w:rsidRDefault="002900B5" w:rsidP="002900B5">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32"/>
          <w:szCs w:val="32"/>
        </w:rPr>
        <w:t>《在职女职工特殊疾病互助保障活动》待遇标准</w:t>
      </w:r>
    </w:p>
    <w:p w:rsidR="002900B5" w:rsidRPr="002900B5" w:rsidRDefault="002900B5" w:rsidP="002900B5">
      <w:pPr>
        <w:widowControl/>
        <w:shd w:val="clear" w:color="auto" w:fill="FFFFFF"/>
        <w:spacing w:before="100" w:beforeAutospacing="1" w:after="100" w:afterAutospacing="1" w:line="560" w:lineRule="exact"/>
        <w:ind w:firstLineChars="200" w:firstLine="640"/>
        <w:jc w:val="right"/>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32"/>
          <w:szCs w:val="32"/>
        </w:rPr>
        <w:t>（单位：元）</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1"/>
        <w:gridCol w:w="2330"/>
        <w:gridCol w:w="2224"/>
      </w:tblGrid>
      <w:tr w:rsidR="002900B5" w:rsidRPr="002900B5" w:rsidTr="002900B5">
        <w:trPr>
          <w:trHeight w:val="209"/>
          <w:jc w:val="center"/>
        </w:trPr>
        <w:tc>
          <w:tcPr>
            <w:tcW w:w="2201" w:type="pct"/>
            <w:tcBorders>
              <w:top w:val="single" w:sz="4" w:space="0" w:color="auto"/>
              <w:left w:val="single" w:sz="4" w:space="0" w:color="auto"/>
              <w:bottom w:val="single" w:sz="4" w:space="0" w:color="auto"/>
              <w:right w:val="single" w:sz="4" w:space="0" w:color="auto"/>
              <w:tl2br w:val="single" w:sz="4" w:space="0" w:color="auto"/>
            </w:tcBorders>
            <w:hideMark/>
          </w:tcPr>
          <w:p w:rsidR="002900B5" w:rsidRPr="002900B5" w:rsidRDefault="002900B5" w:rsidP="002900B5">
            <w:pPr>
              <w:widowControl/>
              <w:spacing w:before="100" w:beforeAutospacing="1" w:after="100" w:afterAutospacing="1" w:line="270" w:lineRule="atLeast"/>
              <w:ind w:left="1050" w:firstLine="600"/>
              <w:jc w:val="left"/>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24"/>
                <w:szCs w:val="24"/>
              </w:rPr>
              <w:t>互助金领取类型</w:t>
            </w:r>
          </w:p>
          <w:p w:rsidR="002900B5" w:rsidRPr="002900B5" w:rsidRDefault="002900B5" w:rsidP="002900B5">
            <w:pPr>
              <w:widowControl/>
              <w:spacing w:before="100" w:beforeAutospacing="1" w:after="100" w:afterAutospacing="1" w:line="270" w:lineRule="atLeast"/>
              <w:ind w:firstLine="360"/>
              <w:jc w:val="left"/>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24"/>
                <w:szCs w:val="24"/>
              </w:rPr>
              <w:t>会费标准</w:t>
            </w:r>
          </w:p>
        </w:tc>
        <w:tc>
          <w:tcPr>
            <w:tcW w:w="1432" w:type="pct"/>
            <w:tcBorders>
              <w:top w:val="single" w:sz="4" w:space="0" w:color="auto"/>
              <w:left w:val="single" w:sz="4" w:space="0" w:color="auto"/>
              <w:bottom w:val="single" w:sz="4" w:space="0" w:color="auto"/>
              <w:right w:val="single" w:sz="4" w:space="0" w:color="auto"/>
            </w:tcBorders>
            <w:vAlign w:val="center"/>
            <w:hideMark/>
          </w:tcPr>
          <w:p w:rsidR="002900B5" w:rsidRPr="002900B5" w:rsidRDefault="002900B5" w:rsidP="002900B5">
            <w:pPr>
              <w:widowControl/>
              <w:spacing w:before="100" w:beforeAutospacing="1" w:after="100" w:afterAutospacing="1" w:line="270" w:lineRule="atLeast"/>
              <w:jc w:val="center"/>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24"/>
                <w:szCs w:val="24"/>
              </w:rPr>
              <w:t>慰问金（31-60日）</w:t>
            </w:r>
          </w:p>
        </w:tc>
        <w:tc>
          <w:tcPr>
            <w:tcW w:w="1367" w:type="pct"/>
            <w:tcBorders>
              <w:top w:val="single" w:sz="4" w:space="0" w:color="auto"/>
              <w:left w:val="single" w:sz="4" w:space="0" w:color="auto"/>
              <w:bottom w:val="single" w:sz="4" w:space="0" w:color="auto"/>
              <w:right w:val="single" w:sz="4" w:space="0" w:color="auto"/>
            </w:tcBorders>
            <w:vAlign w:val="center"/>
            <w:hideMark/>
          </w:tcPr>
          <w:p w:rsidR="002900B5" w:rsidRPr="002900B5" w:rsidRDefault="002900B5" w:rsidP="002900B5">
            <w:pPr>
              <w:widowControl/>
              <w:spacing w:before="100" w:beforeAutospacing="1" w:after="100" w:afterAutospacing="1" w:line="270" w:lineRule="atLeast"/>
              <w:jc w:val="center"/>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24"/>
                <w:szCs w:val="24"/>
              </w:rPr>
              <w:t>互助金（60日后）</w:t>
            </w:r>
          </w:p>
        </w:tc>
      </w:tr>
      <w:tr w:rsidR="002900B5" w:rsidRPr="002900B5" w:rsidTr="002900B5">
        <w:trPr>
          <w:trHeight w:val="788"/>
          <w:jc w:val="center"/>
        </w:trPr>
        <w:tc>
          <w:tcPr>
            <w:tcW w:w="2201" w:type="pct"/>
            <w:tcBorders>
              <w:top w:val="single" w:sz="4" w:space="0" w:color="auto"/>
              <w:left w:val="single" w:sz="4" w:space="0" w:color="auto"/>
              <w:bottom w:val="single" w:sz="4" w:space="0" w:color="auto"/>
              <w:right w:val="single" w:sz="4" w:space="0" w:color="auto"/>
            </w:tcBorders>
            <w:vAlign w:val="center"/>
            <w:hideMark/>
          </w:tcPr>
          <w:p w:rsidR="002900B5" w:rsidRPr="002900B5" w:rsidRDefault="002900B5" w:rsidP="002900B5">
            <w:pPr>
              <w:widowControl/>
              <w:spacing w:before="100" w:beforeAutospacing="1" w:after="100" w:afterAutospacing="1" w:line="270" w:lineRule="atLeast"/>
              <w:jc w:val="center"/>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24"/>
                <w:szCs w:val="24"/>
              </w:rPr>
              <w:t>25（一份）</w:t>
            </w:r>
          </w:p>
        </w:tc>
        <w:tc>
          <w:tcPr>
            <w:tcW w:w="1432" w:type="pct"/>
            <w:tcBorders>
              <w:top w:val="single" w:sz="4" w:space="0" w:color="auto"/>
              <w:left w:val="single" w:sz="4" w:space="0" w:color="auto"/>
              <w:bottom w:val="single" w:sz="4" w:space="0" w:color="auto"/>
              <w:right w:val="single" w:sz="4" w:space="0" w:color="auto"/>
            </w:tcBorders>
            <w:vAlign w:val="center"/>
            <w:hideMark/>
          </w:tcPr>
          <w:p w:rsidR="002900B5" w:rsidRPr="002900B5" w:rsidRDefault="002900B5" w:rsidP="002900B5">
            <w:pPr>
              <w:widowControl/>
              <w:spacing w:before="100" w:beforeAutospacing="1" w:after="100" w:afterAutospacing="1" w:line="270" w:lineRule="atLeast"/>
              <w:jc w:val="center"/>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24"/>
                <w:szCs w:val="24"/>
              </w:rPr>
              <w:t>500</w:t>
            </w:r>
          </w:p>
        </w:tc>
        <w:tc>
          <w:tcPr>
            <w:tcW w:w="1367" w:type="pct"/>
            <w:tcBorders>
              <w:top w:val="single" w:sz="4" w:space="0" w:color="auto"/>
              <w:left w:val="single" w:sz="4" w:space="0" w:color="auto"/>
              <w:bottom w:val="single" w:sz="4" w:space="0" w:color="auto"/>
              <w:right w:val="single" w:sz="4" w:space="0" w:color="auto"/>
            </w:tcBorders>
            <w:vAlign w:val="center"/>
            <w:hideMark/>
          </w:tcPr>
          <w:p w:rsidR="002900B5" w:rsidRPr="002900B5" w:rsidRDefault="002900B5" w:rsidP="002900B5">
            <w:pPr>
              <w:widowControl/>
              <w:spacing w:before="100" w:beforeAutospacing="1" w:after="100" w:afterAutospacing="1" w:line="270" w:lineRule="atLeast"/>
              <w:jc w:val="center"/>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24"/>
                <w:szCs w:val="24"/>
              </w:rPr>
              <w:t>15000</w:t>
            </w:r>
          </w:p>
        </w:tc>
      </w:tr>
    </w:tbl>
    <w:p w:rsidR="002900B5" w:rsidRPr="002900B5" w:rsidRDefault="002900B5" w:rsidP="002900B5">
      <w:pPr>
        <w:widowControl/>
        <w:shd w:val="clear" w:color="auto" w:fill="FFFFFF"/>
        <w:spacing w:before="100" w:beforeAutospacing="1" w:after="100" w:afterAutospacing="1" w:line="240" w:lineRule="atLeast"/>
        <w:jc w:val="left"/>
        <w:textAlignment w:val="baseline"/>
        <w:rPr>
          <w:rFonts w:ascii="宋体" w:eastAsia="宋体" w:hAnsi="宋体" w:cs="宋体"/>
          <w:color w:val="333333"/>
          <w:kern w:val="0"/>
          <w:sz w:val="24"/>
          <w:szCs w:val="24"/>
        </w:rPr>
      </w:pPr>
      <w:r w:rsidRPr="002900B5">
        <w:rPr>
          <w:rFonts w:ascii="仿宋_GB2312" w:eastAsia="仿宋_GB2312" w:hAnsi="仿宋" w:cs="仿宋_GB2312" w:hint="eastAsia"/>
          <w:color w:val="333333"/>
          <w:kern w:val="0"/>
          <w:sz w:val="24"/>
          <w:szCs w:val="24"/>
        </w:rPr>
        <w:t>注：在本活动生效60日后，会员首次确诊患有本活动中所列女职工特殊疾病中对应的一种或多种原位癌时，可以一次性领取慰问金2000元（每份）。</w:t>
      </w:r>
    </w:p>
    <w:p w:rsidR="009A5C69" w:rsidRPr="002900B5" w:rsidRDefault="009A5C69">
      <w:bookmarkStart w:id="0" w:name="_GoBack"/>
      <w:bookmarkEnd w:id="0"/>
    </w:p>
    <w:sectPr w:rsidR="009A5C69" w:rsidRPr="002900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6A" w:rsidRDefault="00C23B6A" w:rsidP="002900B5">
      <w:r>
        <w:separator/>
      </w:r>
    </w:p>
  </w:endnote>
  <w:endnote w:type="continuationSeparator" w:id="0">
    <w:p w:rsidR="00C23B6A" w:rsidRDefault="00C23B6A" w:rsidP="0029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6A" w:rsidRDefault="00C23B6A" w:rsidP="002900B5">
      <w:r>
        <w:separator/>
      </w:r>
    </w:p>
  </w:footnote>
  <w:footnote w:type="continuationSeparator" w:id="0">
    <w:p w:rsidR="00C23B6A" w:rsidRDefault="00C23B6A" w:rsidP="0029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6B"/>
    <w:rsid w:val="002900B5"/>
    <w:rsid w:val="007D146B"/>
    <w:rsid w:val="009A5C69"/>
    <w:rsid w:val="00C2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140F5D-679B-403F-9E90-24174C82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0B5"/>
    <w:rPr>
      <w:sz w:val="18"/>
      <w:szCs w:val="18"/>
    </w:rPr>
  </w:style>
  <w:style w:type="paragraph" w:styleId="a4">
    <w:name w:val="footer"/>
    <w:basedOn w:val="a"/>
    <w:link w:val="Char0"/>
    <w:uiPriority w:val="99"/>
    <w:unhideWhenUsed/>
    <w:rsid w:val="002900B5"/>
    <w:pPr>
      <w:tabs>
        <w:tab w:val="center" w:pos="4153"/>
        <w:tab w:val="right" w:pos="8306"/>
      </w:tabs>
      <w:snapToGrid w:val="0"/>
      <w:jc w:val="left"/>
    </w:pPr>
    <w:rPr>
      <w:sz w:val="18"/>
      <w:szCs w:val="18"/>
    </w:rPr>
  </w:style>
  <w:style w:type="character" w:customStyle="1" w:styleId="Char0">
    <w:name w:val="页脚 Char"/>
    <w:basedOn w:val="a0"/>
    <w:link w:val="a4"/>
    <w:uiPriority w:val="99"/>
    <w:rsid w:val="002900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4669">
      <w:bodyDiv w:val="1"/>
      <w:marLeft w:val="0"/>
      <w:marRight w:val="0"/>
      <w:marTop w:val="0"/>
      <w:marBottom w:val="0"/>
      <w:divBdr>
        <w:top w:val="none" w:sz="0" w:space="0" w:color="auto"/>
        <w:left w:val="none" w:sz="0" w:space="0" w:color="auto"/>
        <w:bottom w:val="none" w:sz="0" w:space="0" w:color="auto"/>
        <w:right w:val="none" w:sz="0" w:space="0" w:color="auto"/>
      </w:divBdr>
      <w:divsChild>
        <w:div w:id="974220420">
          <w:marLeft w:val="0"/>
          <w:marRight w:val="0"/>
          <w:marTop w:val="0"/>
          <w:marBottom w:val="0"/>
          <w:divBdr>
            <w:top w:val="none" w:sz="0" w:space="0" w:color="auto"/>
            <w:left w:val="none" w:sz="0" w:space="0" w:color="auto"/>
            <w:bottom w:val="none" w:sz="0" w:space="0" w:color="auto"/>
            <w:right w:val="none" w:sz="0" w:space="0" w:color="auto"/>
          </w:divBdr>
          <w:divsChild>
            <w:div w:id="536285373">
              <w:marLeft w:val="0"/>
              <w:marRight w:val="0"/>
              <w:marTop w:val="0"/>
              <w:marBottom w:val="150"/>
              <w:divBdr>
                <w:top w:val="none" w:sz="0" w:space="0" w:color="auto"/>
                <w:left w:val="none" w:sz="0" w:space="0" w:color="auto"/>
                <w:bottom w:val="none" w:sz="0" w:space="0" w:color="auto"/>
                <w:right w:val="none" w:sz="0" w:space="0" w:color="auto"/>
              </w:divBdr>
              <w:divsChild>
                <w:div w:id="1782677307">
                  <w:marLeft w:val="0"/>
                  <w:marRight w:val="0"/>
                  <w:marTop w:val="0"/>
                  <w:marBottom w:val="0"/>
                  <w:divBdr>
                    <w:top w:val="single" w:sz="6" w:space="0" w:color="D6D6D6"/>
                    <w:left w:val="single" w:sz="6" w:space="5" w:color="D6D6D6"/>
                    <w:bottom w:val="single" w:sz="6" w:space="0" w:color="D6D6D6"/>
                    <w:right w:val="single" w:sz="6" w:space="5" w:color="D6D6D6"/>
                  </w:divBdr>
                  <w:divsChild>
                    <w:div w:id="19432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2019-07-09T01:39:00Z</dcterms:created>
  <dcterms:modified xsi:type="dcterms:W3CDTF">2019-07-09T01:40:00Z</dcterms:modified>
</cp:coreProperties>
</file>