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A21" w:rsidRDefault="00CC5A21" w:rsidP="00CC5A2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 ：</w:t>
      </w:r>
    </w:p>
    <w:p w:rsidR="00CC5A21" w:rsidRDefault="00CC5A21" w:rsidP="00CC5A21">
      <w:pPr>
        <w:jc w:val="center"/>
        <w:rPr>
          <w:rFonts w:ascii="仿宋_GB2312" w:eastAsia="仿宋_GB2312" w:hint="eastAsia"/>
          <w:b/>
          <w:sz w:val="32"/>
          <w:szCs w:val="28"/>
        </w:rPr>
      </w:pPr>
      <w:r>
        <w:rPr>
          <w:rFonts w:ascii="仿宋_GB2312" w:eastAsia="仿宋_GB2312" w:hint="eastAsia"/>
          <w:b/>
          <w:sz w:val="32"/>
          <w:szCs w:val="28"/>
        </w:rPr>
        <w:t>作品内容参考</w:t>
      </w:r>
    </w:p>
    <w:p w:rsidR="00CC5A21" w:rsidRDefault="00CC5A21" w:rsidP="00CC5A21">
      <w:pPr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（一）规定内容</w:t>
      </w:r>
      <w:r>
        <w:rPr>
          <w:rFonts w:ascii="仿宋_GB2312" w:eastAsia="仿宋_GB2312" w:hint="eastAsia"/>
          <w:b/>
          <w:sz w:val="32"/>
          <w:szCs w:val="28"/>
        </w:rPr>
        <w:br/>
      </w:r>
      <w:r>
        <w:rPr>
          <w:rFonts w:asciiTheme="minorEastAsia" w:hAnsiTheme="minorEastAsia" w:hint="eastAsia"/>
          <w:b/>
          <w:sz w:val="28"/>
          <w:szCs w:val="28"/>
        </w:rPr>
        <w:t xml:space="preserve">    1、校名</w:t>
      </w:r>
    </w:p>
    <w:p w:rsidR="00CC5A21" w:rsidRDefault="00CC5A21" w:rsidP="00CC5A21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中央财经大学</w:t>
      </w:r>
    </w:p>
    <w:p w:rsidR="00CC5A21" w:rsidRDefault="00CC5A21" w:rsidP="00CC5A21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中央财经大学学院南路校区</w:t>
      </w:r>
    </w:p>
    <w:p w:rsidR="00CC5A21" w:rsidRDefault="00CC5A21" w:rsidP="00CC5A21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中央财经大学沙河校区</w:t>
      </w:r>
    </w:p>
    <w:p w:rsidR="00CC5A21" w:rsidRDefault="00CC5A21" w:rsidP="00CC5A21">
      <w:pPr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2、校训</w:t>
      </w:r>
    </w:p>
    <w:p w:rsidR="00CC5A21" w:rsidRDefault="00CC5A21" w:rsidP="00CC5A21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忠诚 团结 求实 创新</w:t>
      </w:r>
    </w:p>
    <w:p w:rsidR="00CC5A21" w:rsidRDefault="00CC5A21" w:rsidP="00CC5A21">
      <w:pPr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3、我校第一任校长李予昂八字校训</w:t>
      </w:r>
    </w:p>
    <w:p w:rsidR="00CC5A21" w:rsidRDefault="00CC5A21" w:rsidP="00CC5A21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忠诚 朴实 廉洁 勤能</w:t>
      </w:r>
    </w:p>
    <w:p w:rsidR="00CC5A21" w:rsidRDefault="00CC5A21" w:rsidP="00CC5A21">
      <w:pPr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4、</w:t>
      </w:r>
      <w:r>
        <w:rPr>
          <w:rFonts w:ascii="仿宋_GB2312" w:eastAsia="仿宋_GB2312" w:hint="eastAsia"/>
          <w:b/>
          <w:sz w:val="28"/>
          <w:szCs w:val="28"/>
        </w:rPr>
        <w:t>校园歌曲歌词</w:t>
      </w:r>
      <w:r>
        <w:rPr>
          <w:rFonts w:ascii="仿宋_GB2312" w:eastAsia="仿宋_GB2312" w:hint="eastAsia"/>
          <w:sz w:val="28"/>
          <w:szCs w:val="28"/>
        </w:rPr>
        <w:t>(见附件3)</w:t>
      </w:r>
    </w:p>
    <w:p w:rsidR="00CC5A21" w:rsidRDefault="00CC5A21" w:rsidP="00CC5A21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《中央税校校歌》、《中财之歌》、《未来》</w:t>
      </w:r>
    </w:p>
    <w:p w:rsidR="00CC5A21" w:rsidRDefault="00CC5A21" w:rsidP="00CC5A21">
      <w:pPr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5、中财精神</w:t>
      </w:r>
    </w:p>
    <w:p w:rsidR="00CC5A21" w:rsidRDefault="00CC5A21" w:rsidP="00CC5A21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担当责任 勇往直前</w:t>
      </w:r>
    </w:p>
    <w:p w:rsidR="00CC5A21" w:rsidRDefault="00CC5A21" w:rsidP="00CC5A21">
      <w:pPr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6、办学理念</w:t>
      </w:r>
    </w:p>
    <w:p w:rsidR="00CC5A21" w:rsidRDefault="00CC5A21" w:rsidP="00CC5A21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求真求是 追求卓越 </w:t>
      </w:r>
    </w:p>
    <w:p w:rsidR="00CC5A21" w:rsidRDefault="00CC5A21" w:rsidP="00CC5A21">
      <w:pPr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7、道路名</w:t>
      </w:r>
    </w:p>
    <w:p w:rsidR="00CC5A21" w:rsidRDefault="00CC5A21" w:rsidP="00CC5A21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龙马路  乾坤路</w:t>
      </w:r>
    </w:p>
    <w:p w:rsidR="00CC5A21" w:rsidRDefault="00CC5A21" w:rsidP="00CC5A21">
      <w:pPr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8、学校发展战略目标</w:t>
      </w:r>
    </w:p>
    <w:p w:rsidR="00CC5A21" w:rsidRDefault="00CC5A21" w:rsidP="00CC5A21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将中央财经大学建设成为有特色、多科性、国际化的高水平研究型大学。</w:t>
      </w:r>
    </w:p>
    <w:p w:rsidR="00CC5A21" w:rsidRDefault="00CC5A21" w:rsidP="00CC5A21">
      <w:pPr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 xml:space="preserve">    9、人才培养的五种能力</w:t>
      </w:r>
    </w:p>
    <w:p w:rsidR="00CC5A21" w:rsidRDefault="00CC5A21" w:rsidP="00CC5A21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培养人才的创新能力、实践能力、自主学习能力、交流与合作共事能力、适应与引领未来能力。</w:t>
      </w:r>
    </w:p>
    <w:p w:rsidR="00CC5A21" w:rsidRDefault="00CC5A21" w:rsidP="00CC5A21">
      <w:pPr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10、搭建“六大平台”</w:t>
      </w:r>
    </w:p>
    <w:p w:rsidR="00CC5A21" w:rsidRDefault="00CC5A21" w:rsidP="00CC5A21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搭建优质课程教学、创新实践教学、个性化教学、国际化教学、文化素质教育、高水平讲座“六大平台”，构建创新型人才培养体系。</w:t>
      </w:r>
    </w:p>
    <w:p w:rsidR="00CC5A21" w:rsidRDefault="00CC5A21" w:rsidP="00CC5A21">
      <w:pPr>
        <w:jc w:val="left"/>
        <w:rPr>
          <w:rFonts w:asciiTheme="minorEastAsia" w:hAnsiTheme="minorEastAsia" w:hint="eastAsia"/>
          <w:sz w:val="28"/>
          <w:szCs w:val="28"/>
        </w:rPr>
      </w:pPr>
      <w:bookmarkStart w:id="0" w:name="baidusnap0"/>
      <w:bookmarkEnd w:id="0"/>
      <w:r>
        <w:rPr>
          <w:rFonts w:asciiTheme="minorEastAsia" w:hAnsiTheme="minorEastAsia" w:hint="eastAsia"/>
          <w:b/>
          <w:sz w:val="28"/>
          <w:szCs w:val="28"/>
        </w:rPr>
        <w:t xml:space="preserve">    11、《中财赋》</w:t>
      </w:r>
      <w:r>
        <w:rPr>
          <w:rFonts w:asciiTheme="minorEastAsia" w:hAnsiTheme="minorEastAsia" w:hint="eastAsia"/>
          <w:sz w:val="28"/>
          <w:szCs w:val="28"/>
        </w:rPr>
        <w:br/>
        <w:t xml:space="preserve">    二十世纪，公元四九，皇城之下，厥校甫成。冠名“中央”，为有中央领导垂顾；初名“税校”，时因急需财税人才。考校源流，盖其孕育于华北，降诞于京师。生徒初来于日下，而输转南北；知识悉得于新政，为平准天下。允为新中国第一所财经院校，共产党经济人才之摇篮。</w:t>
      </w:r>
    </w:p>
    <w:p w:rsidR="00CC5A21" w:rsidRDefault="00CC5A21" w:rsidP="00CC5A21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十年之间，校名三嬗，大城之中，校址两迁。学制由短而长，生源由狭而广。其勃兴于六零年代，特起为财政金融。虽文革十年、息名宇内；而改革十年、播誉寰区。国初以来，虽功多而未名；开放之后，逢时运而声著。学子莘莘，搏击场屋、荣举中财；毕业煌煌，凭御才力、多成梁栋。州郡因之会计财货；城乡由此融通钱粮。</w:t>
      </w:r>
    </w:p>
    <w:p w:rsidR="00CC5A21" w:rsidRDefault="00CC5A21" w:rsidP="00CC5A21">
      <w:pPr>
        <w:jc w:val="left"/>
        <w:rPr>
          <w:rFonts w:ascii="ˎ̥" w:eastAsia="宋体" w:hAnsi="ˎ̥" w:cs="宋体" w:hint="eastAsia"/>
          <w:color w:val="333333"/>
          <w:kern w:val="0"/>
          <w:szCs w:val="21"/>
        </w:rPr>
      </w:pPr>
      <w:r>
        <w:rPr>
          <w:rFonts w:asciiTheme="minorEastAsia" w:hAnsiTheme="minorEastAsia" w:hint="eastAsia"/>
          <w:sz w:val="28"/>
          <w:szCs w:val="28"/>
        </w:rPr>
        <w:t xml:space="preserve">    今之中财，校名由“学院”更为“大学”；校区由城内延及郊外。“211”名至实归；“985”平台铸就；因“大众教育”之势，行“精英教育”之实。学科由单项而多元；师资融域内与海外。老师宿儒、不减千里之志；新生才俊，恒有弄潮之能。学者声音、常显于传媒；研究成果、每纳入国策。</w:t>
      </w:r>
      <w:r>
        <w:rPr>
          <w:rFonts w:asciiTheme="minorEastAsia" w:hAnsiTheme="minorEastAsia" w:hint="eastAsia"/>
          <w:sz w:val="28"/>
          <w:szCs w:val="28"/>
        </w:rPr>
        <w:br/>
      </w:r>
      <w:r>
        <w:rPr>
          <w:rFonts w:asciiTheme="minorEastAsia" w:hAnsiTheme="minorEastAsia" w:hint="eastAsia"/>
          <w:b/>
          <w:sz w:val="28"/>
          <w:szCs w:val="28"/>
        </w:rPr>
        <w:lastRenderedPageBreak/>
        <w:t xml:space="preserve">    12、《彦桐楼记》   </w:t>
      </w:r>
      <w:r>
        <w:rPr>
          <w:rFonts w:asciiTheme="minorEastAsia" w:hAnsiTheme="minorEastAsia" w:hint="eastAsia"/>
          <w:b/>
          <w:sz w:val="28"/>
          <w:szCs w:val="28"/>
        </w:rPr>
        <w:br/>
      </w:r>
      <w:r>
        <w:rPr>
          <w:rFonts w:asciiTheme="minorEastAsia" w:hAnsiTheme="minorEastAsia" w:hint="eastAsia"/>
          <w:sz w:val="28"/>
          <w:szCs w:val="28"/>
        </w:rPr>
        <w:t xml:space="preserve">  时维八月，岁在甲午，广东鸿发投资集团创始人麦彦桐先生捐赠壹仟伍佰万元，助推我校新区建设。先生创业维艰，天道酬勤，心系教育，期许未来。为彰其功德，激励后人，学校将本楼冠名为“彦桐楼”。 </w:t>
      </w:r>
      <w:r>
        <w:rPr>
          <w:rFonts w:ascii="ˎ̥" w:eastAsia="宋体" w:hAnsi="ˎ̥" w:cs="宋体"/>
          <w:color w:val="333333"/>
          <w:kern w:val="0"/>
          <w:szCs w:val="21"/>
        </w:rPr>
        <w:t xml:space="preserve"> </w:t>
      </w:r>
    </w:p>
    <w:p w:rsidR="00CC5A21" w:rsidRDefault="00CC5A21" w:rsidP="00CC5A21">
      <w:pPr>
        <w:ind w:firstLine="54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13、</w:t>
      </w:r>
      <w:r>
        <w:rPr>
          <w:rFonts w:ascii="仿宋_GB2312" w:eastAsia="仿宋_GB2312" w:hint="eastAsia"/>
          <w:b/>
          <w:sz w:val="28"/>
          <w:szCs w:val="28"/>
        </w:rPr>
        <w:t>其他</w:t>
      </w:r>
    </w:p>
    <w:p w:rsidR="00CC5A21" w:rsidRDefault="00CC5A21" w:rsidP="00CC5A21">
      <w:pPr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龙马担乾坤  吞吐大荒  中国财经管理专家的摇篮</w:t>
      </w:r>
    </w:p>
    <w:p w:rsidR="00CC5A21" w:rsidRDefault="00CC5A21" w:rsidP="00CC5A21">
      <w:pPr>
        <w:jc w:val="lef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b/>
          <w:sz w:val="28"/>
          <w:szCs w:val="28"/>
        </w:rPr>
        <w:t>（二）自创内容</w:t>
      </w:r>
    </w:p>
    <w:p w:rsidR="00CC5A21" w:rsidRDefault="00CC5A21" w:rsidP="00CC5A21">
      <w:pPr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展示中财精神，抒发爱校情怀</w:t>
      </w:r>
    </w:p>
    <w:p w:rsidR="00551C34" w:rsidRDefault="00551C34"/>
    <w:sectPr w:rsidR="00551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C34" w:rsidRDefault="00551C34" w:rsidP="00CC5A21">
      <w:r>
        <w:separator/>
      </w:r>
    </w:p>
  </w:endnote>
  <w:endnote w:type="continuationSeparator" w:id="1">
    <w:p w:rsidR="00551C34" w:rsidRDefault="00551C34" w:rsidP="00CC5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C34" w:rsidRDefault="00551C34" w:rsidP="00CC5A21">
      <w:r>
        <w:separator/>
      </w:r>
    </w:p>
  </w:footnote>
  <w:footnote w:type="continuationSeparator" w:id="1">
    <w:p w:rsidR="00551C34" w:rsidRDefault="00551C34" w:rsidP="00CC5A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A21"/>
    <w:rsid w:val="00551C34"/>
    <w:rsid w:val="00CC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A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5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5A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5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5A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>Lenovo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2015-07-08T09:34:00Z</dcterms:created>
  <dcterms:modified xsi:type="dcterms:W3CDTF">2015-07-08T09:35:00Z</dcterms:modified>
</cp:coreProperties>
</file>