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B9" w:rsidRDefault="007A199C" w:rsidP="000066B9">
      <w:pPr>
        <w:widowControl/>
        <w:shd w:val="clear" w:color="auto" w:fill="FFFFFF"/>
        <w:adjustRightInd w:val="0"/>
        <w:snapToGrid w:val="0"/>
        <w:spacing w:line="432" w:lineRule="auto"/>
        <w:jc w:val="center"/>
        <w:textAlignment w:val="baseline"/>
        <w:rPr>
          <w:rFonts w:ascii="宋体" w:eastAsia="宋体" w:hAnsi="宋体" w:cs="宋体" w:hint="eastAsia"/>
          <w:color w:val="333333"/>
          <w:kern w:val="0"/>
          <w:sz w:val="24"/>
          <w:szCs w:val="24"/>
        </w:rPr>
      </w:pPr>
      <w:r w:rsidRPr="007A199C">
        <w:rPr>
          <w:rFonts w:ascii="simsun" w:eastAsia="宋体" w:hAnsi="simsun" w:cs="宋体"/>
          <w:b/>
          <w:bCs/>
          <w:color w:val="333333"/>
          <w:kern w:val="0"/>
          <w:sz w:val="37"/>
          <w:szCs w:val="37"/>
        </w:rPr>
        <w:t>中国职工保险互助会</w:t>
      </w:r>
      <w:r w:rsidRPr="007A199C">
        <w:rPr>
          <w:rFonts w:ascii="simsun" w:eastAsia="宋体" w:hAnsi="simsun" w:cs="宋体"/>
          <w:color w:val="333333"/>
          <w:kern w:val="0"/>
          <w:sz w:val="37"/>
          <w:szCs w:val="37"/>
        </w:rPr>
        <w:br/>
      </w:r>
      <w:r w:rsidRPr="007A199C">
        <w:rPr>
          <w:rFonts w:ascii="simsun" w:eastAsia="宋体" w:hAnsi="simsun" w:cs="宋体"/>
          <w:b/>
          <w:bCs/>
          <w:color w:val="333333"/>
          <w:kern w:val="0"/>
          <w:sz w:val="37"/>
          <w:szCs w:val="37"/>
        </w:rPr>
        <w:t>《在职职工子女意外伤害互助保障计划》</w:t>
      </w:r>
      <w:r w:rsidRPr="007A199C">
        <w:rPr>
          <w:rFonts w:ascii="宋体" w:eastAsia="宋体" w:hAnsi="宋体" w:cs="宋体"/>
          <w:b/>
          <w:bCs/>
          <w:color w:val="333333"/>
          <w:kern w:val="0"/>
          <w:sz w:val="36"/>
          <w:szCs w:val="36"/>
        </w:rPr>
        <w:t xml:space="preserve"> </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为缓解职工因未成年子女遭遇日常生活中意外事故导致的家庭经济困难，为受到伤害的孩子和父母提供一个安心治疗、康复的经济环境，根据《中国职工保险互助会职工互助保障办法》，制定《在职职工子女意外伤害互助保障计划》（以下简称</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本计划</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第一条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本计划的基本内容</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参加本计划的会员，在互助保障期内会员的未成年子女因遭遇日常生活中的意外事故导致身体永久伤残时，会员按照本办法规定享有领取一定金额的互助金，用于照顾子女康复和缓解会员家庭治疗、康复费用的经济负担。</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第二条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参加本计划的条件和办法</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中国职工保险互助会（以下简称</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本会</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）会员，其子女未满</w:t>
      </w:r>
      <w:r w:rsidRPr="007A199C">
        <w:rPr>
          <w:rFonts w:ascii="nsimsun" w:eastAsia="宋体" w:hAnsi="nsimsun" w:cs="宋体"/>
          <w:color w:val="333333"/>
          <w:kern w:val="0"/>
          <w:sz w:val="31"/>
          <w:szCs w:val="31"/>
        </w:rPr>
        <w:t>18</w:t>
      </w:r>
      <w:r w:rsidRPr="007A199C">
        <w:rPr>
          <w:rFonts w:ascii="nsimsun" w:eastAsia="宋体" w:hAnsi="nsimsun" w:cs="宋体"/>
          <w:color w:val="333333"/>
          <w:kern w:val="0"/>
          <w:sz w:val="31"/>
          <w:szCs w:val="31"/>
        </w:rPr>
        <w:t>周岁，身体健康，都可以通过会员所在单位的工会统一组织集体申请参加本计划。</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为保证会员享有公平的权益，本会只接受由基层工会统一组织职工集体参加本计划，并且在同一单位参加本计划的职工不得少于其全部有未成年子女（超过</w:t>
      </w:r>
      <w:r w:rsidRPr="007A199C">
        <w:rPr>
          <w:rFonts w:ascii="nsimsun" w:eastAsia="宋体" w:hAnsi="nsimsun" w:cs="宋体"/>
          <w:color w:val="333333"/>
          <w:kern w:val="0"/>
          <w:sz w:val="31"/>
          <w:szCs w:val="31"/>
        </w:rPr>
        <w:t>18</w:t>
      </w:r>
      <w:r w:rsidRPr="007A199C">
        <w:rPr>
          <w:rFonts w:ascii="nsimsun" w:eastAsia="宋体" w:hAnsi="nsimsun" w:cs="宋体"/>
          <w:color w:val="333333"/>
          <w:kern w:val="0"/>
          <w:sz w:val="31"/>
          <w:szCs w:val="31"/>
        </w:rPr>
        <w:t>周岁的在校学生也可</w:t>
      </w:r>
      <w:r w:rsidRPr="007A199C">
        <w:rPr>
          <w:rFonts w:ascii="nsimsun" w:eastAsia="宋体" w:hAnsi="nsimsun" w:cs="宋体"/>
          <w:color w:val="333333"/>
          <w:kern w:val="0"/>
          <w:sz w:val="31"/>
          <w:szCs w:val="31"/>
        </w:rPr>
        <w:lastRenderedPageBreak/>
        <w:t>以参加）职工（</w:t>
      </w:r>
      <w:proofErr w:type="gramStart"/>
      <w:r w:rsidRPr="007A199C">
        <w:rPr>
          <w:rFonts w:ascii="nsimsun" w:eastAsia="宋体" w:hAnsi="nsimsun" w:cs="宋体"/>
          <w:color w:val="333333"/>
          <w:kern w:val="0"/>
          <w:sz w:val="31"/>
          <w:szCs w:val="31"/>
        </w:rPr>
        <w:t>含正式</w:t>
      </w:r>
      <w:proofErr w:type="gramEnd"/>
      <w:r w:rsidRPr="007A199C">
        <w:rPr>
          <w:rFonts w:ascii="nsimsun" w:eastAsia="宋体" w:hAnsi="nsimsun" w:cs="宋体"/>
          <w:color w:val="333333"/>
          <w:kern w:val="0"/>
          <w:sz w:val="31"/>
          <w:szCs w:val="31"/>
        </w:rPr>
        <w:t>职工、合同制职工、聘用期超过一年的临时职工）的</w:t>
      </w:r>
      <w:r w:rsidRPr="007A199C">
        <w:rPr>
          <w:rFonts w:ascii="nsimsun" w:eastAsia="宋体" w:hAnsi="nsimsun" w:cs="宋体"/>
          <w:color w:val="333333"/>
          <w:kern w:val="0"/>
          <w:sz w:val="31"/>
          <w:szCs w:val="31"/>
        </w:rPr>
        <w:t>50</w:t>
      </w:r>
      <w:r w:rsidRPr="007A199C">
        <w:rPr>
          <w:rFonts w:ascii="nsimsun" w:eastAsia="宋体" w:hAnsi="nsimsun" w:cs="宋体"/>
          <w:color w:val="333333"/>
          <w:kern w:val="0"/>
          <w:sz w:val="31"/>
          <w:szCs w:val="31"/>
        </w:rPr>
        <w:t>％（含本数，下同），同一单位职工参加本计划人数少于</w:t>
      </w:r>
      <w:r w:rsidRPr="007A199C">
        <w:rPr>
          <w:rFonts w:ascii="nsimsun" w:eastAsia="宋体" w:hAnsi="nsimsun" w:cs="宋体"/>
          <w:color w:val="333333"/>
          <w:kern w:val="0"/>
          <w:sz w:val="31"/>
          <w:szCs w:val="31"/>
        </w:rPr>
        <w:t>30</w:t>
      </w:r>
      <w:r w:rsidRPr="007A199C">
        <w:rPr>
          <w:rFonts w:ascii="nsimsun" w:eastAsia="宋体" w:hAnsi="nsimsun" w:cs="宋体"/>
          <w:color w:val="333333"/>
          <w:kern w:val="0"/>
          <w:sz w:val="31"/>
          <w:szCs w:val="31"/>
        </w:rPr>
        <w:t>人的必须</w:t>
      </w:r>
      <w:r w:rsidRPr="007A199C">
        <w:rPr>
          <w:rFonts w:ascii="nsimsun" w:eastAsia="宋体" w:hAnsi="nsimsun" w:cs="宋体"/>
          <w:color w:val="333333"/>
          <w:kern w:val="0"/>
          <w:sz w:val="31"/>
          <w:szCs w:val="31"/>
        </w:rPr>
        <w:t>100</w:t>
      </w:r>
      <w:r w:rsidRPr="007A199C">
        <w:rPr>
          <w:rFonts w:ascii="nsimsun" w:eastAsia="宋体" w:hAnsi="nsimsun" w:cs="宋体"/>
          <w:color w:val="333333"/>
          <w:kern w:val="0"/>
          <w:sz w:val="31"/>
          <w:szCs w:val="31"/>
        </w:rPr>
        <w:t>％参加。</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第三条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参加本计划的规定</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1</w:t>
      </w:r>
      <w:r w:rsidRPr="007A199C">
        <w:rPr>
          <w:rFonts w:ascii="nsimsun" w:eastAsia="宋体" w:hAnsi="nsimsun" w:cs="宋体"/>
          <w:color w:val="333333"/>
          <w:kern w:val="0"/>
          <w:sz w:val="31"/>
          <w:szCs w:val="31"/>
        </w:rPr>
        <w:t>、参加本计划的保障期为一年，交纳互助费后互助保障期在规定的时间统一生效。</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2</w:t>
      </w:r>
      <w:r w:rsidRPr="007A199C">
        <w:rPr>
          <w:rFonts w:ascii="nsimsun" w:eastAsia="宋体" w:hAnsi="nsimsun" w:cs="宋体"/>
          <w:color w:val="333333"/>
          <w:kern w:val="0"/>
          <w:sz w:val="31"/>
          <w:szCs w:val="31"/>
        </w:rPr>
        <w:t>、会员交纳的互助费是用于对困难职工的扶助，互助保障期满后，会员不论是否享受领取互助金的权利，其所交纳的互助</w:t>
      </w:r>
      <w:proofErr w:type="gramStart"/>
      <w:r w:rsidRPr="007A199C">
        <w:rPr>
          <w:rFonts w:ascii="nsimsun" w:eastAsia="宋体" w:hAnsi="nsimsun" w:cs="宋体"/>
          <w:color w:val="333333"/>
          <w:kern w:val="0"/>
          <w:sz w:val="31"/>
          <w:szCs w:val="31"/>
        </w:rPr>
        <w:t>费不再</w:t>
      </w:r>
      <w:proofErr w:type="gramEnd"/>
      <w:r w:rsidRPr="007A199C">
        <w:rPr>
          <w:rFonts w:ascii="nsimsun" w:eastAsia="宋体" w:hAnsi="nsimsun" w:cs="宋体"/>
          <w:color w:val="333333"/>
          <w:kern w:val="0"/>
          <w:sz w:val="31"/>
          <w:szCs w:val="31"/>
        </w:rPr>
        <w:t>退还。</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3</w:t>
      </w:r>
      <w:r w:rsidRPr="007A199C">
        <w:rPr>
          <w:rFonts w:ascii="nsimsun" w:eastAsia="宋体" w:hAnsi="nsimsun" w:cs="宋体"/>
          <w:color w:val="333333"/>
          <w:kern w:val="0"/>
          <w:sz w:val="31"/>
          <w:szCs w:val="31"/>
        </w:rPr>
        <w:t>、互助费的标准为</w:t>
      </w:r>
      <w:r w:rsidRPr="007A199C">
        <w:rPr>
          <w:rFonts w:ascii="nsimsun" w:eastAsia="宋体" w:hAnsi="nsimsun" w:cs="宋体"/>
          <w:color w:val="333333"/>
          <w:kern w:val="0"/>
          <w:sz w:val="31"/>
          <w:szCs w:val="31"/>
        </w:rPr>
        <w:t>50</w:t>
      </w:r>
      <w:r w:rsidRPr="007A199C">
        <w:rPr>
          <w:rFonts w:ascii="nsimsun" w:eastAsia="宋体" w:hAnsi="nsimsun" w:cs="宋体"/>
          <w:color w:val="333333"/>
          <w:kern w:val="0"/>
          <w:sz w:val="31"/>
          <w:szCs w:val="31"/>
        </w:rPr>
        <w:t>元。</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4</w:t>
      </w:r>
      <w:r w:rsidRPr="007A199C">
        <w:rPr>
          <w:rFonts w:ascii="nsimsun" w:eastAsia="宋体" w:hAnsi="nsimsun" w:cs="宋体"/>
          <w:color w:val="333333"/>
          <w:kern w:val="0"/>
          <w:sz w:val="31"/>
          <w:szCs w:val="31"/>
        </w:rPr>
        <w:t>、在同一互助保障期内职工最多可以参加四份本计划。</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第四条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参加本计划的待遇</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1</w:t>
      </w:r>
      <w:r w:rsidRPr="007A199C">
        <w:rPr>
          <w:rFonts w:ascii="nsimsun" w:eastAsia="宋体" w:hAnsi="nsimsun" w:cs="宋体"/>
          <w:color w:val="333333"/>
          <w:kern w:val="0"/>
          <w:sz w:val="31"/>
          <w:szCs w:val="31"/>
        </w:rPr>
        <w:t>、在互助保障期内，会员的未成年子女（</w:t>
      </w:r>
      <w:proofErr w:type="gramStart"/>
      <w:r w:rsidRPr="007A199C">
        <w:rPr>
          <w:rFonts w:ascii="nsimsun" w:eastAsia="宋体" w:hAnsi="nsimsun" w:cs="宋体"/>
          <w:color w:val="333333"/>
          <w:kern w:val="0"/>
          <w:sz w:val="31"/>
          <w:szCs w:val="31"/>
        </w:rPr>
        <w:t>含超过</w:t>
      </w:r>
      <w:proofErr w:type="gramEnd"/>
      <w:r w:rsidRPr="007A199C">
        <w:rPr>
          <w:rFonts w:ascii="nsimsun" w:eastAsia="宋体" w:hAnsi="nsimsun" w:cs="宋体"/>
          <w:color w:val="333333"/>
          <w:kern w:val="0"/>
          <w:sz w:val="31"/>
          <w:szCs w:val="31"/>
        </w:rPr>
        <w:t>18</w:t>
      </w:r>
      <w:r w:rsidRPr="007A199C">
        <w:rPr>
          <w:rFonts w:ascii="nsimsun" w:eastAsia="宋体" w:hAnsi="nsimsun" w:cs="宋体"/>
          <w:color w:val="333333"/>
          <w:kern w:val="0"/>
          <w:sz w:val="31"/>
          <w:szCs w:val="31"/>
        </w:rPr>
        <w:t>周岁在校学生）因遭遇日常生活中的意外事故造成身体永久伤残时，会员可以领取下列三项互助金：</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宋体" w:eastAsia="宋体" w:hAnsi="宋体" w:cs="宋体" w:hint="eastAsia"/>
          <w:color w:val="333333"/>
          <w:kern w:val="0"/>
          <w:sz w:val="31"/>
          <w:szCs w:val="31"/>
        </w:rPr>
        <w:t>①</w:t>
      </w:r>
      <w:r w:rsidRPr="007A199C">
        <w:rPr>
          <w:rFonts w:ascii="nsimsun" w:eastAsia="宋体" w:hAnsi="nsimsun" w:cs="宋体"/>
          <w:color w:val="333333"/>
          <w:kern w:val="0"/>
          <w:sz w:val="31"/>
          <w:szCs w:val="31"/>
        </w:rPr>
        <w:t>按照会员的未成年子女伤害程度的不同（详见《伤残等级分类领取互助金标准》），每份可以领取最高</w:t>
      </w:r>
      <w:r w:rsidRPr="007A199C">
        <w:rPr>
          <w:rFonts w:ascii="nsimsun" w:eastAsia="宋体" w:hAnsi="nsimsun" w:cs="宋体"/>
          <w:color w:val="333333"/>
          <w:kern w:val="0"/>
          <w:sz w:val="31"/>
          <w:szCs w:val="31"/>
        </w:rPr>
        <w:t>10000</w:t>
      </w:r>
      <w:r w:rsidRPr="007A199C">
        <w:rPr>
          <w:rFonts w:ascii="nsimsun" w:eastAsia="宋体" w:hAnsi="nsimsun" w:cs="宋体"/>
          <w:color w:val="333333"/>
          <w:kern w:val="0"/>
          <w:sz w:val="31"/>
          <w:szCs w:val="31"/>
        </w:rPr>
        <w:t>元的身体伤残互助金；</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宋体" w:eastAsia="宋体" w:hAnsi="宋体" w:cs="宋体" w:hint="eastAsia"/>
          <w:color w:val="333333"/>
          <w:kern w:val="0"/>
          <w:sz w:val="31"/>
          <w:szCs w:val="31"/>
        </w:rPr>
        <w:lastRenderedPageBreak/>
        <w:t>②</w:t>
      </w:r>
      <w:r w:rsidRPr="007A199C">
        <w:rPr>
          <w:rFonts w:ascii="nsimsun" w:eastAsia="宋体" w:hAnsi="nsimsun" w:cs="宋体"/>
          <w:color w:val="333333"/>
          <w:kern w:val="0"/>
          <w:sz w:val="31"/>
          <w:szCs w:val="31"/>
        </w:rPr>
        <w:t>会员的未成年子女因遭遇日常生活中的意外事故，首次住院连续治疗期间，可按日领取康复照顾互助金，最高不超过</w:t>
      </w:r>
      <w:r w:rsidRPr="007A199C">
        <w:rPr>
          <w:rFonts w:ascii="nsimsun" w:eastAsia="宋体" w:hAnsi="nsimsun" w:cs="宋体"/>
          <w:color w:val="333333"/>
          <w:kern w:val="0"/>
          <w:sz w:val="31"/>
          <w:szCs w:val="31"/>
        </w:rPr>
        <w:t>180</w:t>
      </w:r>
      <w:r w:rsidRPr="007A199C">
        <w:rPr>
          <w:rFonts w:ascii="nsimsun" w:eastAsia="宋体" w:hAnsi="nsimsun" w:cs="宋体"/>
          <w:color w:val="333333"/>
          <w:kern w:val="0"/>
          <w:sz w:val="31"/>
          <w:szCs w:val="31"/>
        </w:rPr>
        <w:t>天。</w:t>
      </w:r>
      <w:r w:rsidRPr="007A199C">
        <w:rPr>
          <w:rFonts w:ascii="nsimsun" w:eastAsia="宋体" w:hAnsi="nsimsun" w:cs="宋体"/>
          <w:color w:val="333333"/>
          <w:kern w:val="0"/>
          <w:sz w:val="31"/>
          <w:szCs w:val="31"/>
        </w:rPr>
        <w:br/>
      </w:r>
      <w:r w:rsidR="00BE46B8">
        <w:rPr>
          <w:rFonts w:ascii="宋体" w:eastAsia="宋体" w:hAnsi="宋体" w:cs="宋体" w:hint="eastAsia"/>
          <w:color w:val="333333"/>
          <w:kern w:val="0"/>
          <w:sz w:val="31"/>
          <w:szCs w:val="31"/>
        </w:rPr>
        <w:t xml:space="preserve">    </w:t>
      </w:r>
      <w:r w:rsidRPr="007A199C">
        <w:rPr>
          <w:rFonts w:ascii="宋体" w:eastAsia="宋体" w:hAnsi="宋体" w:cs="宋体" w:hint="eastAsia"/>
          <w:color w:val="333333"/>
          <w:kern w:val="0"/>
          <w:sz w:val="31"/>
          <w:szCs w:val="31"/>
        </w:rPr>
        <w:t>③</w:t>
      </w:r>
      <w:r w:rsidRPr="007A199C">
        <w:rPr>
          <w:rFonts w:ascii="nsimsun" w:eastAsia="宋体" w:hAnsi="nsimsun" w:cs="宋体"/>
          <w:color w:val="333333"/>
          <w:kern w:val="0"/>
          <w:sz w:val="31"/>
          <w:szCs w:val="31"/>
        </w:rPr>
        <w:t>会员的未成年子女因遭遇日常生活中的意外事故，首次住院连续治疗期间，可按日领取住院补助互助金，最高不超过</w:t>
      </w:r>
      <w:r w:rsidRPr="007A199C">
        <w:rPr>
          <w:rFonts w:ascii="nsimsun" w:eastAsia="宋体" w:hAnsi="nsimsun" w:cs="宋体"/>
          <w:color w:val="333333"/>
          <w:kern w:val="0"/>
          <w:sz w:val="31"/>
          <w:szCs w:val="31"/>
        </w:rPr>
        <w:t>180</w:t>
      </w:r>
      <w:r w:rsidRPr="007A199C">
        <w:rPr>
          <w:rFonts w:ascii="nsimsun" w:eastAsia="宋体" w:hAnsi="nsimsun" w:cs="宋体"/>
          <w:color w:val="333333"/>
          <w:kern w:val="0"/>
          <w:sz w:val="31"/>
          <w:szCs w:val="31"/>
        </w:rPr>
        <w:t>天。</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住院时间按照医疗机构提供完整的入院、出院记录核定。</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2</w:t>
      </w:r>
      <w:r w:rsidRPr="007A199C">
        <w:rPr>
          <w:rFonts w:ascii="nsimsun" w:eastAsia="宋体" w:hAnsi="nsimsun" w:cs="宋体"/>
          <w:color w:val="333333"/>
          <w:kern w:val="0"/>
          <w:sz w:val="31"/>
          <w:szCs w:val="31"/>
        </w:rPr>
        <w:t>、会员的未成年子女因遭遇日常生活中的意外事故造成身故，或者经抢救无效在</w:t>
      </w:r>
      <w:r w:rsidRPr="007A199C">
        <w:rPr>
          <w:rFonts w:ascii="nsimsun" w:eastAsia="宋体" w:hAnsi="nsimsun" w:cs="宋体"/>
          <w:color w:val="333333"/>
          <w:kern w:val="0"/>
          <w:sz w:val="31"/>
          <w:szCs w:val="31"/>
        </w:rPr>
        <w:t>180</w:t>
      </w:r>
      <w:r w:rsidRPr="007A199C">
        <w:rPr>
          <w:rFonts w:ascii="nsimsun" w:eastAsia="宋体" w:hAnsi="nsimsun" w:cs="宋体"/>
          <w:color w:val="333333"/>
          <w:kern w:val="0"/>
          <w:sz w:val="31"/>
          <w:szCs w:val="31"/>
        </w:rPr>
        <w:t>天内身故，一次性领取每份</w:t>
      </w:r>
      <w:r w:rsidRPr="007A199C">
        <w:rPr>
          <w:rFonts w:ascii="nsimsun" w:eastAsia="宋体" w:hAnsi="nsimsun" w:cs="宋体"/>
          <w:color w:val="333333"/>
          <w:kern w:val="0"/>
          <w:sz w:val="31"/>
          <w:szCs w:val="31"/>
        </w:rPr>
        <w:t>20000</w:t>
      </w:r>
      <w:r w:rsidRPr="007A199C">
        <w:rPr>
          <w:rFonts w:ascii="nsimsun" w:eastAsia="宋体" w:hAnsi="nsimsun" w:cs="宋体"/>
          <w:color w:val="333333"/>
          <w:kern w:val="0"/>
          <w:sz w:val="31"/>
          <w:szCs w:val="31"/>
        </w:rPr>
        <w:t>元的精神抚慰和丧葬互助金。伤残互助金和身故丧葬互助金不能兼领兼得。</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会员的未成年子女因遭遇日常生活中的意外事故造成身故，或者经抢救无效在</w:t>
      </w:r>
      <w:r w:rsidRPr="007A199C">
        <w:rPr>
          <w:rFonts w:ascii="nsimsun" w:eastAsia="宋体" w:hAnsi="nsimsun" w:cs="宋体"/>
          <w:color w:val="333333"/>
          <w:kern w:val="0"/>
          <w:sz w:val="31"/>
          <w:szCs w:val="31"/>
        </w:rPr>
        <w:t>180</w:t>
      </w:r>
      <w:r w:rsidRPr="007A199C">
        <w:rPr>
          <w:rFonts w:ascii="nsimsun" w:eastAsia="宋体" w:hAnsi="nsimsun" w:cs="宋体"/>
          <w:color w:val="333333"/>
          <w:kern w:val="0"/>
          <w:sz w:val="31"/>
          <w:szCs w:val="31"/>
        </w:rPr>
        <w:t>天内身故，符合本条</w:t>
      </w:r>
      <w:r w:rsidRPr="007A199C">
        <w:rPr>
          <w:rFonts w:ascii="nsimsun" w:eastAsia="宋体" w:hAnsi="nsimsun" w:cs="宋体"/>
          <w:color w:val="333333"/>
          <w:kern w:val="0"/>
          <w:sz w:val="31"/>
          <w:szCs w:val="31"/>
        </w:rPr>
        <w:t>1</w:t>
      </w:r>
      <w:r w:rsidRPr="007A199C">
        <w:rPr>
          <w:rFonts w:ascii="nsimsun" w:eastAsia="宋体" w:hAnsi="nsimsun" w:cs="宋体"/>
          <w:color w:val="333333"/>
          <w:kern w:val="0"/>
          <w:sz w:val="31"/>
          <w:szCs w:val="31"/>
        </w:rPr>
        <w:t>中第</w:t>
      </w:r>
      <w:r w:rsidRPr="007A199C">
        <w:rPr>
          <w:rFonts w:ascii="nsimsun" w:eastAsia="宋体" w:hAnsi="nsimsun" w:cs="宋体"/>
          <w:color w:val="333333"/>
          <w:kern w:val="0"/>
          <w:sz w:val="31"/>
          <w:szCs w:val="31"/>
        </w:rPr>
        <w:t>2</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3</w:t>
      </w:r>
      <w:r w:rsidRPr="007A199C">
        <w:rPr>
          <w:rFonts w:ascii="nsimsun" w:eastAsia="宋体" w:hAnsi="nsimsun" w:cs="宋体"/>
          <w:color w:val="333333"/>
          <w:kern w:val="0"/>
          <w:sz w:val="31"/>
          <w:szCs w:val="31"/>
        </w:rPr>
        <w:t>项规定（详见附表）的可以领取相应的互助金。</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3</w:t>
      </w:r>
      <w:r w:rsidRPr="007A199C">
        <w:rPr>
          <w:rFonts w:ascii="nsimsun" w:eastAsia="宋体" w:hAnsi="nsimsun" w:cs="宋体"/>
          <w:color w:val="333333"/>
          <w:kern w:val="0"/>
          <w:sz w:val="31"/>
          <w:szCs w:val="31"/>
        </w:rPr>
        <w:t>、会员的未成年子女因遭遇日常生活中的意外事故，造成身体永久伤残，按伤残等级领取</w:t>
      </w:r>
      <w:r w:rsidRPr="007A199C">
        <w:rPr>
          <w:rFonts w:ascii="nsimsun" w:eastAsia="宋体" w:hAnsi="nsimsun" w:cs="宋体"/>
          <w:color w:val="333333"/>
          <w:kern w:val="0"/>
          <w:sz w:val="31"/>
          <w:szCs w:val="31"/>
        </w:rPr>
        <w:t>1</w:t>
      </w:r>
      <w:r w:rsidRPr="007A199C">
        <w:rPr>
          <w:rFonts w:ascii="nsimsun" w:eastAsia="宋体" w:hAnsi="nsimsun" w:cs="宋体"/>
          <w:color w:val="333333"/>
          <w:kern w:val="0"/>
          <w:sz w:val="31"/>
          <w:szCs w:val="31"/>
        </w:rPr>
        <w:t>中规定的</w:t>
      </w:r>
      <w:r w:rsidRPr="007A199C">
        <w:rPr>
          <w:rFonts w:ascii="宋体" w:eastAsia="宋体" w:hAnsi="宋体" w:cs="宋体" w:hint="eastAsia"/>
          <w:color w:val="333333"/>
          <w:kern w:val="0"/>
          <w:sz w:val="31"/>
          <w:szCs w:val="31"/>
        </w:rPr>
        <w:t>①</w:t>
      </w:r>
      <w:r w:rsidRPr="007A199C">
        <w:rPr>
          <w:rFonts w:ascii="nsimsun" w:eastAsia="宋体" w:hAnsi="nsimsun" w:cs="宋体"/>
          <w:color w:val="333333"/>
          <w:kern w:val="0"/>
          <w:sz w:val="31"/>
          <w:szCs w:val="31"/>
        </w:rPr>
        <w:t>、</w:t>
      </w:r>
      <w:r w:rsidRPr="007A199C">
        <w:rPr>
          <w:rFonts w:ascii="宋体" w:eastAsia="宋体" w:hAnsi="宋体" w:cs="宋体" w:hint="eastAsia"/>
          <w:color w:val="333333"/>
          <w:kern w:val="0"/>
          <w:sz w:val="31"/>
          <w:szCs w:val="31"/>
        </w:rPr>
        <w:t>②</w:t>
      </w:r>
      <w:r w:rsidRPr="007A199C">
        <w:rPr>
          <w:rFonts w:ascii="nsimsun" w:eastAsia="宋体" w:hAnsi="nsimsun" w:cs="宋体"/>
          <w:color w:val="333333"/>
          <w:kern w:val="0"/>
          <w:sz w:val="31"/>
          <w:szCs w:val="31"/>
        </w:rPr>
        <w:t>、</w:t>
      </w:r>
      <w:r w:rsidRPr="007A199C">
        <w:rPr>
          <w:rFonts w:ascii="宋体" w:eastAsia="宋体" w:hAnsi="宋体" w:cs="宋体" w:hint="eastAsia"/>
          <w:color w:val="333333"/>
          <w:kern w:val="0"/>
          <w:sz w:val="31"/>
          <w:szCs w:val="31"/>
        </w:rPr>
        <w:t>③</w:t>
      </w:r>
      <w:r w:rsidRPr="007A199C">
        <w:rPr>
          <w:rFonts w:ascii="nsimsun" w:eastAsia="宋体" w:hAnsi="nsimsun" w:cs="宋体"/>
          <w:color w:val="333333"/>
          <w:kern w:val="0"/>
          <w:sz w:val="31"/>
          <w:szCs w:val="31"/>
        </w:rPr>
        <w:t>项互助</w:t>
      </w:r>
      <w:proofErr w:type="gramStart"/>
      <w:r w:rsidRPr="007A199C">
        <w:rPr>
          <w:rFonts w:ascii="nsimsun" w:eastAsia="宋体" w:hAnsi="nsimsun" w:cs="宋体"/>
          <w:color w:val="333333"/>
          <w:kern w:val="0"/>
          <w:sz w:val="31"/>
          <w:szCs w:val="31"/>
        </w:rPr>
        <w:t>金相应</w:t>
      </w:r>
      <w:proofErr w:type="gramEnd"/>
      <w:r w:rsidRPr="007A199C">
        <w:rPr>
          <w:rFonts w:ascii="nsimsun" w:eastAsia="宋体" w:hAnsi="nsimsun" w:cs="宋体"/>
          <w:color w:val="333333"/>
          <w:kern w:val="0"/>
          <w:sz w:val="31"/>
          <w:szCs w:val="31"/>
        </w:rPr>
        <w:t>份数的最高限额后，本期互助保障责任终止。</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第五条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下列原因造成身故或伤残的不享受第四条规定的互助金：</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lastRenderedPageBreak/>
        <w:t>１、疾病；</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２、自杀、故意自伤身体及违法、犯罪行为；</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３、由于战争、军事行动和地震放射性物质泄漏；</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４、其他非因日常生活中的意外事故造成的身故或伤残。</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第六条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互助金的受益人</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本计划规定的互助金由会员本人领取。</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第七条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互助金的申领手续</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在互助保障期内会员的未成年子女因遭遇日常生活中的意外事故，会员本人、直系亲属、所在单位工会经办人员必须在</w:t>
      </w:r>
      <w:r w:rsidRPr="007A199C">
        <w:rPr>
          <w:rFonts w:ascii="nsimsun" w:eastAsia="宋体" w:hAnsi="nsimsun" w:cs="宋体"/>
          <w:color w:val="333333"/>
          <w:kern w:val="0"/>
          <w:sz w:val="31"/>
          <w:szCs w:val="31"/>
        </w:rPr>
        <w:t>3</w:t>
      </w:r>
      <w:r w:rsidRPr="007A199C">
        <w:rPr>
          <w:rFonts w:ascii="nsimsun" w:eastAsia="宋体" w:hAnsi="nsimsun" w:cs="宋体"/>
          <w:color w:val="333333"/>
          <w:kern w:val="0"/>
          <w:sz w:val="31"/>
          <w:szCs w:val="31"/>
        </w:rPr>
        <w:t>日内通知办事处以便进行核对。</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会员本人、直系亲属通过会员所在单位工会向办事处申请领取互助金时应提交下列材料以证明其伤残程度：</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1</w:t>
      </w:r>
      <w:r w:rsidRPr="007A199C">
        <w:rPr>
          <w:rFonts w:ascii="nsimsun" w:eastAsia="宋体" w:hAnsi="nsimsun" w:cs="宋体"/>
          <w:color w:val="333333"/>
          <w:kern w:val="0"/>
          <w:sz w:val="31"/>
          <w:szCs w:val="31"/>
        </w:rPr>
        <w:t>、会员所在单位出具的事故发生情况证明；</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2</w:t>
      </w:r>
      <w:r w:rsidRPr="007A199C">
        <w:rPr>
          <w:rFonts w:ascii="nsimsun" w:eastAsia="宋体" w:hAnsi="nsimsun" w:cs="宋体"/>
          <w:color w:val="333333"/>
          <w:kern w:val="0"/>
          <w:sz w:val="31"/>
          <w:szCs w:val="31"/>
        </w:rPr>
        <w:t>、会员的身份证明和会员与其未成年子女的关系证明；</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3</w:t>
      </w:r>
      <w:r w:rsidRPr="007A199C">
        <w:rPr>
          <w:rFonts w:ascii="nsimsun" w:eastAsia="宋体" w:hAnsi="nsimsun" w:cs="宋体"/>
          <w:color w:val="333333"/>
          <w:kern w:val="0"/>
          <w:sz w:val="31"/>
          <w:szCs w:val="31"/>
        </w:rPr>
        <w:t>、会员的未成年子女因遭遇日常生活中的意外事故导致身故，应提交户籍管理机关的户口注销证明和医疗机构出具的死亡证明；</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4</w:t>
      </w:r>
      <w:r w:rsidRPr="007A199C">
        <w:rPr>
          <w:rFonts w:ascii="nsimsun" w:eastAsia="宋体" w:hAnsi="nsimsun" w:cs="宋体"/>
          <w:color w:val="333333"/>
          <w:kern w:val="0"/>
          <w:sz w:val="31"/>
          <w:szCs w:val="31"/>
        </w:rPr>
        <w:t>、会员的未成年子女因遭遇日常生活中的意外事故造成伤残或者永久性丧失部分身体机能，应在结束治疗后，由二级</w:t>
      </w:r>
      <w:r w:rsidRPr="007A199C">
        <w:rPr>
          <w:rFonts w:ascii="nsimsun" w:eastAsia="宋体" w:hAnsi="nsimsun" w:cs="宋体"/>
          <w:color w:val="333333"/>
          <w:kern w:val="0"/>
          <w:sz w:val="31"/>
          <w:szCs w:val="31"/>
        </w:rPr>
        <w:lastRenderedPageBreak/>
        <w:t>以上（含二级）医疗机构、伤残鉴定机构或者执法部门指定的鉴定机构出具的伤残程度证明。如果自遭受伤残之日起经过</w:t>
      </w:r>
      <w:r w:rsidRPr="007A199C">
        <w:rPr>
          <w:rFonts w:ascii="nsimsun" w:eastAsia="宋体" w:hAnsi="nsimsun" w:cs="宋体"/>
          <w:color w:val="333333"/>
          <w:kern w:val="0"/>
          <w:sz w:val="31"/>
          <w:szCs w:val="31"/>
        </w:rPr>
        <w:t>180</w:t>
      </w:r>
      <w:r w:rsidRPr="007A199C">
        <w:rPr>
          <w:rFonts w:ascii="nsimsun" w:eastAsia="宋体" w:hAnsi="nsimsun" w:cs="宋体"/>
          <w:color w:val="333333"/>
          <w:kern w:val="0"/>
          <w:sz w:val="31"/>
          <w:szCs w:val="31"/>
        </w:rPr>
        <w:t>天治疗仍未结束，则按</w:t>
      </w:r>
      <w:r w:rsidRPr="007A199C">
        <w:rPr>
          <w:rFonts w:ascii="nsimsun" w:eastAsia="宋体" w:hAnsi="nsimsun" w:cs="宋体"/>
          <w:color w:val="333333"/>
          <w:kern w:val="0"/>
          <w:sz w:val="31"/>
          <w:szCs w:val="31"/>
        </w:rPr>
        <w:t>180</w:t>
      </w:r>
      <w:r w:rsidRPr="007A199C">
        <w:rPr>
          <w:rFonts w:ascii="nsimsun" w:eastAsia="宋体" w:hAnsi="nsimsun" w:cs="宋体"/>
          <w:color w:val="333333"/>
          <w:kern w:val="0"/>
          <w:sz w:val="31"/>
          <w:szCs w:val="31"/>
        </w:rPr>
        <w:t>天的治疗情况，确定会员未成年子女的伤残程度。</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5</w:t>
      </w:r>
      <w:r w:rsidRPr="007A199C">
        <w:rPr>
          <w:rFonts w:ascii="nsimsun" w:eastAsia="宋体" w:hAnsi="nsimsun" w:cs="宋体"/>
          <w:color w:val="333333"/>
          <w:kern w:val="0"/>
          <w:sz w:val="31"/>
          <w:szCs w:val="31"/>
        </w:rPr>
        <w:t>、由会员签名的互助金领取书面申请。</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6</w:t>
      </w:r>
      <w:r w:rsidRPr="007A199C">
        <w:rPr>
          <w:rFonts w:ascii="nsimsun" w:eastAsia="宋体" w:hAnsi="nsimsun" w:cs="宋体"/>
          <w:color w:val="333333"/>
          <w:kern w:val="0"/>
          <w:sz w:val="31"/>
          <w:szCs w:val="31"/>
        </w:rPr>
        <w:t>、办事处为证明事故真相和伤残程度确定需要由会员、直系亲属提供的材料。</w:t>
      </w:r>
    </w:p>
    <w:p w:rsidR="000066B9" w:rsidRDefault="007A199C" w:rsidP="000066B9">
      <w:pPr>
        <w:widowControl/>
        <w:shd w:val="clear" w:color="auto" w:fill="FFFFFF"/>
        <w:adjustRightInd w:val="0"/>
        <w:snapToGrid w:val="0"/>
        <w:spacing w:line="432" w:lineRule="auto"/>
        <w:ind w:firstLineChars="200" w:firstLine="622"/>
        <w:textAlignment w:val="baseline"/>
        <w:rPr>
          <w:rFonts w:ascii="nsimsun" w:eastAsia="宋体" w:hAnsi="nsimsun" w:cs="宋体" w:hint="eastAsia"/>
          <w:color w:val="333333"/>
          <w:kern w:val="0"/>
          <w:sz w:val="31"/>
          <w:szCs w:val="31"/>
        </w:rPr>
      </w:pPr>
      <w:r w:rsidRPr="007A199C">
        <w:rPr>
          <w:rFonts w:ascii="nsimsun" w:eastAsia="宋体" w:hAnsi="nsimsun" w:cs="宋体"/>
          <w:b/>
          <w:bCs/>
          <w:color w:val="333333"/>
          <w:kern w:val="0"/>
          <w:sz w:val="31"/>
          <w:szCs w:val="31"/>
        </w:rPr>
        <w:t>第八条</w:t>
      </w:r>
      <w:r w:rsidRPr="007A199C">
        <w:rPr>
          <w:rFonts w:ascii="nsimsun" w:eastAsia="宋体" w:hAnsi="nsimsun" w:cs="宋体"/>
          <w:b/>
          <w:bCs/>
          <w:color w:val="333333"/>
          <w:kern w:val="0"/>
          <w:sz w:val="31"/>
          <w:szCs w:val="31"/>
        </w:rPr>
        <w:t xml:space="preserve"> </w:t>
      </w:r>
      <w:r w:rsidRPr="007A199C">
        <w:rPr>
          <w:rFonts w:ascii="nsimsun" w:eastAsia="宋体" w:hAnsi="nsimsun" w:cs="宋体"/>
          <w:b/>
          <w:bCs/>
          <w:color w:val="333333"/>
          <w:kern w:val="0"/>
          <w:sz w:val="31"/>
          <w:szCs w:val="31"/>
        </w:rPr>
        <w:t>其他规定事项</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1</w:t>
      </w:r>
      <w:r w:rsidRPr="007A199C">
        <w:rPr>
          <w:rFonts w:ascii="nsimsun" w:eastAsia="宋体" w:hAnsi="nsimsun" w:cs="宋体"/>
          <w:color w:val="333333"/>
          <w:kern w:val="0"/>
          <w:sz w:val="31"/>
          <w:szCs w:val="31"/>
        </w:rPr>
        <w:t>、自会员的未成年子女因遭遇日常生活中的意外事故发生之日起，会员或其直系亲属必须在</w:t>
      </w:r>
      <w:r w:rsidRPr="007A199C">
        <w:rPr>
          <w:rFonts w:ascii="nsimsun" w:eastAsia="宋体" w:hAnsi="nsimsun" w:cs="宋体"/>
          <w:color w:val="333333"/>
          <w:kern w:val="0"/>
          <w:sz w:val="31"/>
          <w:szCs w:val="31"/>
        </w:rPr>
        <w:t>2</w:t>
      </w:r>
      <w:r w:rsidRPr="007A199C">
        <w:rPr>
          <w:rFonts w:ascii="nsimsun" w:eastAsia="宋体" w:hAnsi="nsimsun" w:cs="宋体"/>
          <w:color w:val="333333"/>
          <w:kern w:val="0"/>
          <w:sz w:val="31"/>
          <w:szCs w:val="31"/>
        </w:rPr>
        <w:t>年内向办事处申请领取互助金，逾期办事处不再受理会员提出的互助金申领工作。</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2</w:t>
      </w:r>
      <w:r w:rsidRPr="007A199C">
        <w:rPr>
          <w:rFonts w:ascii="nsimsun" w:eastAsia="宋体" w:hAnsi="nsimsun" w:cs="宋体"/>
          <w:color w:val="333333"/>
          <w:kern w:val="0"/>
          <w:sz w:val="31"/>
          <w:szCs w:val="31"/>
        </w:rPr>
        <w:t>、本计划所指的</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日常生活中的意外事故</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遵照国家有关法律规定。</w:t>
      </w:r>
    </w:p>
    <w:p w:rsidR="000066B9" w:rsidRDefault="007A199C" w:rsidP="000066B9">
      <w:pPr>
        <w:widowControl/>
        <w:shd w:val="clear" w:color="auto" w:fill="FFFFFF"/>
        <w:adjustRightInd w:val="0"/>
        <w:snapToGrid w:val="0"/>
        <w:spacing w:line="432" w:lineRule="auto"/>
        <w:ind w:firstLineChars="200" w:firstLine="620"/>
        <w:textAlignment w:val="baseline"/>
        <w:rPr>
          <w:rFonts w:ascii="nsimsun" w:eastAsia="宋体" w:hAnsi="nsimsun" w:cs="宋体" w:hint="eastAsia"/>
          <w:color w:val="333333"/>
          <w:kern w:val="0"/>
          <w:sz w:val="31"/>
          <w:szCs w:val="31"/>
        </w:rPr>
      </w:pPr>
      <w:r w:rsidRPr="007A199C">
        <w:rPr>
          <w:rFonts w:ascii="nsimsun" w:eastAsia="宋体" w:hAnsi="nsimsun" w:cs="宋体"/>
          <w:color w:val="333333"/>
          <w:kern w:val="0"/>
          <w:sz w:val="31"/>
          <w:szCs w:val="31"/>
        </w:rPr>
        <w:t>3</w:t>
      </w:r>
      <w:r w:rsidRPr="007A199C">
        <w:rPr>
          <w:rFonts w:ascii="nsimsun" w:eastAsia="宋体" w:hAnsi="nsimsun" w:cs="宋体"/>
          <w:color w:val="333333"/>
          <w:kern w:val="0"/>
          <w:sz w:val="31"/>
          <w:szCs w:val="31"/>
        </w:rPr>
        <w:t>、本条款</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意外伤害</w:t>
      </w:r>
      <w:r w:rsidRPr="007A199C">
        <w:rPr>
          <w:rFonts w:ascii="nsimsun" w:eastAsia="宋体" w:hAnsi="nsimsun" w:cs="宋体"/>
          <w:color w:val="333333"/>
          <w:kern w:val="0"/>
          <w:sz w:val="31"/>
          <w:szCs w:val="31"/>
        </w:rPr>
        <w:t>”</w:t>
      </w:r>
      <w:r w:rsidRPr="007A199C">
        <w:rPr>
          <w:rFonts w:ascii="nsimsun" w:eastAsia="宋体" w:hAnsi="nsimsun" w:cs="宋体"/>
          <w:color w:val="333333"/>
          <w:kern w:val="0"/>
          <w:sz w:val="31"/>
          <w:szCs w:val="31"/>
        </w:rPr>
        <w:t>是指：突然的、非本意的、有外来致害物而使会员身体受到剧烈伤害的客观事件。</w:t>
      </w:r>
    </w:p>
    <w:p w:rsidR="007A199C" w:rsidRPr="000066B9" w:rsidRDefault="007A199C" w:rsidP="000066B9">
      <w:pPr>
        <w:widowControl/>
        <w:shd w:val="clear" w:color="auto" w:fill="FFFFFF"/>
        <w:adjustRightInd w:val="0"/>
        <w:snapToGrid w:val="0"/>
        <w:spacing w:line="432" w:lineRule="auto"/>
        <w:ind w:firstLineChars="200" w:firstLine="620"/>
        <w:jc w:val="center"/>
        <w:textAlignment w:val="baseline"/>
        <w:rPr>
          <w:rFonts w:ascii="nsimsun" w:eastAsia="宋体" w:hAnsi="nsimsun" w:cs="宋体"/>
          <w:color w:val="333333"/>
          <w:kern w:val="0"/>
          <w:sz w:val="31"/>
          <w:szCs w:val="31"/>
        </w:rPr>
      </w:pPr>
      <w:r w:rsidRPr="007A199C">
        <w:rPr>
          <w:rFonts w:ascii="nsimsun" w:eastAsia="宋体" w:hAnsi="nsimsun" w:cs="宋体"/>
          <w:color w:val="333333"/>
          <w:kern w:val="0"/>
          <w:sz w:val="31"/>
          <w:szCs w:val="31"/>
        </w:rPr>
        <w:t>4</w:t>
      </w:r>
      <w:r w:rsidRPr="007A199C">
        <w:rPr>
          <w:rFonts w:ascii="nsimsun" w:eastAsia="宋体" w:hAnsi="nsimsun" w:cs="宋体"/>
          <w:color w:val="333333"/>
          <w:kern w:val="0"/>
          <w:sz w:val="31"/>
          <w:szCs w:val="31"/>
        </w:rPr>
        <w:t>、对本计划执行中有关内容发生争议，由中国职工保险互助会专家委员会进行最终裁定。</w:t>
      </w:r>
      <w:r w:rsidRPr="007A199C">
        <w:rPr>
          <w:rFonts w:ascii="nsimsun" w:eastAsia="宋体" w:hAnsi="nsimsun" w:cs="宋体"/>
          <w:color w:val="333333"/>
          <w:kern w:val="0"/>
          <w:sz w:val="31"/>
          <w:szCs w:val="31"/>
        </w:rPr>
        <w:br/>
      </w:r>
      <w:r w:rsidRPr="007A199C">
        <w:rPr>
          <w:rFonts w:ascii="nsimsun" w:eastAsia="宋体" w:hAnsi="nsimsun" w:cs="宋体"/>
          <w:color w:val="333333"/>
          <w:kern w:val="0"/>
          <w:sz w:val="31"/>
          <w:szCs w:val="31"/>
        </w:rPr>
        <w:br/>
      </w:r>
      <w:r w:rsidRPr="007A199C">
        <w:rPr>
          <w:rFonts w:ascii="nsimsun" w:eastAsia="宋体" w:hAnsi="nsimsun" w:cs="宋体"/>
          <w:color w:val="333333"/>
          <w:kern w:val="0"/>
          <w:sz w:val="31"/>
          <w:szCs w:val="31"/>
        </w:rPr>
        <w:lastRenderedPageBreak/>
        <w:t>附表：《在职职工子女意外伤害互助保障计划》待遇标准（单位：元）</w:t>
      </w:r>
    </w:p>
    <w:tbl>
      <w:tblPr>
        <w:tblW w:w="7700" w:type="dxa"/>
        <w:tblCellMar>
          <w:left w:w="0" w:type="dxa"/>
          <w:right w:w="0" w:type="dxa"/>
        </w:tblCellMar>
        <w:tblLook w:val="04A0"/>
      </w:tblPr>
      <w:tblGrid>
        <w:gridCol w:w="1079"/>
        <w:gridCol w:w="1276"/>
        <w:gridCol w:w="1365"/>
        <w:gridCol w:w="1365"/>
        <w:gridCol w:w="1276"/>
        <w:gridCol w:w="1339"/>
      </w:tblGrid>
      <w:tr w:rsidR="007A199C" w:rsidRPr="007A199C" w:rsidTr="000066B9">
        <w:trPr>
          <w:trHeight w:val="285"/>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互助费标准</w:t>
            </w:r>
          </w:p>
        </w:tc>
        <w:tc>
          <w:tcPr>
            <w:tcW w:w="6620" w:type="dxa"/>
            <w:gridSpan w:val="5"/>
            <w:tcBorders>
              <w:top w:val="single" w:sz="4" w:space="0" w:color="auto"/>
              <w:left w:val="nil"/>
              <w:bottom w:val="single" w:sz="4" w:space="0" w:color="auto"/>
              <w:right w:val="single" w:sz="4" w:space="0" w:color="000000"/>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互助金领取标准</w:t>
            </w:r>
          </w:p>
        </w:tc>
      </w:tr>
      <w:tr w:rsidR="007A199C" w:rsidRPr="007A199C" w:rsidTr="000066B9">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A199C" w:rsidRPr="007A199C" w:rsidRDefault="007A199C" w:rsidP="000066B9">
            <w:pPr>
              <w:widowControl/>
              <w:jc w:val="center"/>
              <w:rPr>
                <w:rFonts w:ascii="宋体" w:eastAsia="宋体" w:hAnsi="宋体" w:cs="宋体"/>
                <w:color w:val="333333"/>
                <w:kern w:val="0"/>
                <w:sz w:val="22"/>
              </w:rPr>
            </w:pPr>
          </w:p>
        </w:tc>
        <w:tc>
          <w:tcPr>
            <w:tcW w:w="0" w:type="auto"/>
            <w:tcBorders>
              <w:top w:val="nil"/>
              <w:left w:val="nil"/>
              <w:bottom w:val="nil"/>
              <w:right w:val="nil"/>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身体伤残</w:t>
            </w:r>
          </w:p>
        </w:tc>
        <w:tc>
          <w:tcPr>
            <w:tcW w:w="0" w:type="auto"/>
            <w:tcBorders>
              <w:top w:val="nil"/>
              <w:left w:val="single" w:sz="4" w:space="0" w:color="auto"/>
              <w:bottom w:val="nil"/>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康复照顾互助</w:t>
            </w:r>
          </w:p>
        </w:tc>
        <w:tc>
          <w:tcPr>
            <w:tcW w:w="0" w:type="auto"/>
            <w:tcBorders>
              <w:top w:val="nil"/>
              <w:left w:val="nil"/>
              <w:bottom w:val="nil"/>
              <w:right w:val="nil"/>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住院补助互助</w:t>
            </w:r>
          </w:p>
        </w:tc>
        <w:tc>
          <w:tcPr>
            <w:tcW w:w="0" w:type="auto"/>
            <w:tcBorders>
              <w:top w:val="nil"/>
              <w:left w:val="single" w:sz="4" w:space="0" w:color="auto"/>
              <w:bottom w:val="nil"/>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精神抚慰和</w:t>
            </w:r>
          </w:p>
        </w:tc>
        <w:tc>
          <w:tcPr>
            <w:tcW w:w="0" w:type="auto"/>
            <w:tcBorders>
              <w:top w:val="nil"/>
              <w:left w:val="nil"/>
              <w:bottom w:val="nil"/>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最高互助金</w:t>
            </w:r>
          </w:p>
        </w:tc>
      </w:tr>
      <w:tr w:rsidR="007A199C" w:rsidRPr="007A199C" w:rsidTr="000066B9">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A199C" w:rsidRPr="007A199C" w:rsidRDefault="007A199C" w:rsidP="000066B9">
            <w:pPr>
              <w:widowControl/>
              <w:jc w:val="center"/>
              <w:rPr>
                <w:rFonts w:ascii="宋体" w:eastAsia="宋体" w:hAnsi="宋体" w:cs="宋体"/>
                <w:color w:val="333333"/>
                <w:kern w:val="0"/>
                <w:sz w:val="22"/>
              </w:rPr>
            </w:pPr>
          </w:p>
        </w:tc>
        <w:tc>
          <w:tcPr>
            <w:tcW w:w="0" w:type="auto"/>
            <w:tcBorders>
              <w:top w:val="nil"/>
              <w:left w:val="nil"/>
              <w:bottom w:val="single" w:sz="4" w:space="0" w:color="auto"/>
              <w:right w:val="nil"/>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互助金</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金（每日）</w:t>
            </w:r>
          </w:p>
        </w:tc>
        <w:tc>
          <w:tcPr>
            <w:tcW w:w="0" w:type="auto"/>
            <w:tcBorders>
              <w:top w:val="nil"/>
              <w:left w:val="nil"/>
              <w:bottom w:val="single" w:sz="4" w:space="0" w:color="auto"/>
              <w:right w:val="nil"/>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金（每日）</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丧葬互助金</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待遇</w:t>
            </w:r>
          </w:p>
        </w:tc>
      </w:tr>
      <w:tr w:rsidR="007A199C" w:rsidRPr="007A199C" w:rsidTr="000066B9">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50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最高</w:t>
            </w:r>
            <w:r w:rsidRPr="007A199C">
              <w:rPr>
                <w:rFonts w:ascii="nsimsun" w:eastAsia="宋体" w:hAnsi="nsimsun" w:cs="宋体"/>
                <w:color w:val="333333"/>
                <w:kern w:val="0"/>
                <w:sz w:val="31"/>
                <w:szCs w:val="31"/>
              </w:rPr>
              <w:t>10,000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27</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15</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20,000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27,560</w:t>
            </w:r>
          </w:p>
        </w:tc>
      </w:tr>
      <w:tr w:rsidR="007A199C" w:rsidRPr="007A199C" w:rsidTr="000066B9">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100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最高</w:t>
            </w:r>
            <w:r w:rsidRPr="007A199C">
              <w:rPr>
                <w:rFonts w:ascii="nsimsun" w:eastAsia="宋体" w:hAnsi="nsimsun" w:cs="宋体"/>
                <w:color w:val="333333"/>
                <w:kern w:val="0"/>
                <w:sz w:val="31"/>
                <w:szCs w:val="31"/>
              </w:rPr>
              <w:t>20,000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54</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30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40,000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55,120</w:t>
            </w:r>
          </w:p>
        </w:tc>
      </w:tr>
      <w:tr w:rsidR="007A199C" w:rsidRPr="007A199C" w:rsidTr="000066B9">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150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最高</w:t>
            </w:r>
            <w:r w:rsidRPr="007A199C">
              <w:rPr>
                <w:rFonts w:ascii="nsimsun" w:eastAsia="宋体" w:hAnsi="nsimsun" w:cs="宋体"/>
                <w:color w:val="333333"/>
                <w:kern w:val="0"/>
                <w:sz w:val="31"/>
                <w:szCs w:val="31"/>
              </w:rPr>
              <w:t>30,000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81</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45</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60,000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82,680</w:t>
            </w:r>
          </w:p>
        </w:tc>
      </w:tr>
      <w:tr w:rsidR="007A199C" w:rsidRPr="007A199C" w:rsidTr="000066B9">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200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最高</w:t>
            </w:r>
            <w:r w:rsidRPr="007A199C">
              <w:rPr>
                <w:rFonts w:ascii="nsimsun" w:eastAsia="宋体" w:hAnsi="nsimsun" w:cs="宋体"/>
                <w:color w:val="333333"/>
                <w:kern w:val="0"/>
                <w:sz w:val="31"/>
                <w:szCs w:val="31"/>
              </w:rPr>
              <w:t>40,000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108</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60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80,000</w:t>
            </w:r>
          </w:p>
        </w:tc>
        <w:tc>
          <w:tcPr>
            <w:tcW w:w="0" w:type="auto"/>
            <w:tcBorders>
              <w:top w:val="nil"/>
              <w:left w:val="nil"/>
              <w:bottom w:val="single" w:sz="4" w:space="0" w:color="auto"/>
              <w:right w:val="single" w:sz="4" w:space="0" w:color="auto"/>
            </w:tcBorders>
            <w:shd w:val="clear" w:color="auto" w:fill="auto"/>
            <w:vAlign w:val="center"/>
            <w:hideMark/>
          </w:tcPr>
          <w:p w:rsidR="007A199C" w:rsidRPr="007A199C" w:rsidRDefault="007A199C" w:rsidP="000066B9">
            <w:pPr>
              <w:widowControl/>
              <w:spacing w:before="100" w:beforeAutospacing="1" w:after="100" w:afterAutospacing="1" w:line="279" w:lineRule="atLeast"/>
              <w:jc w:val="center"/>
              <w:textAlignment w:val="baseline"/>
              <w:rPr>
                <w:rFonts w:ascii="宋体" w:eastAsia="宋体" w:hAnsi="宋体" w:cs="宋体"/>
                <w:color w:val="333333"/>
                <w:kern w:val="0"/>
                <w:sz w:val="22"/>
              </w:rPr>
            </w:pPr>
            <w:r w:rsidRPr="007A199C">
              <w:rPr>
                <w:rFonts w:ascii="nsimsun" w:eastAsia="宋体" w:hAnsi="nsimsun" w:cs="宋体"/>
                <w:color w:val="333333"/>
                <w:kern w:val="0"/>
                <w:sz w:val="31"/>
                <w:szCs w:val="31"/>
              </w:rPr>
              <w:t>110,240</w:t>
            </w:r>
          </w:p>
        </w:tc>
      </w:tr>
    </w:tbl>
    <w:p w:rsidR="001C4054" w:rsidRDefault="001C4054"/>
    <w:sectPr w:rsidR="001C4054" w:rsidSect="00B73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95" w:rsidRDefault="00873195" w:rsidP="000066B9">
      <w:r>
        <w:separator/>
      </w:r>
    </w:p>
  </w:endnote>
  <w:endnote w:type="continuationSeparator" w:id="0">
    <w:p w:rsidR="00873195" w:rsidRDefault="00873195" w:rsidP="00006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95" w:rsidRDefault="00873195" w:rsidP="000066B9">
      <w:r>
        <w:separator/>
      </w:r>
    </w:p>
  </w:footnote>
  <w:footnote w:type="continuationSeparator" w:id="0">
    <w:p w:rsidR="00873195" w:rsidRDefault="00873195" w:rsidP="00006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99C"/>
    <w:rsid w:val="000066B9"/>
    <w:rsid w:val="001C4054"/>
    <w:rsid w:val="0038245B"/>
    <w:rsid w:val="007A199C"/>
    <w:rsid w:val="00873195"/>
    <w:rsid w:val="00B7386A"/>
    <w:rsid w:val="00BE4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99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06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66B9"/>
    <w:rPr>
      <w:sz w:val="18"/>
      <w:szCs w:val="18"/>
    </w:rPr>
  </w:style>
  <w:style w:type="paragraph" w:styleId="a5">
    <w:name w:val="footer"/>
    <w:basedOn w:val="a"/>
    <w:link w:val="Char0"/>
    <w:uiPriority w:val="99"/>
    <w:semiHidden/>
    <w:unhideWhenUsed/>
    <w:rsid w:val="000066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66B9"/>
    <w:rPr>
      <w:sz w:val="18"/>
      <w:szCs w:val="18"/>
    </w:rPr>
  </w:style>
</w:styles>
</file>

<file path=word/webSettings.xml><?xml version="1.0" encoding="utf-8"?>
<w:webSettings xmlns:r="http://schemas.openxmlformats.org/officeDocument/2006/relationships" xmlns:w="http://schemas.openxmlformats.org/wordprocessingml/2006/main">
  <w:divs>
    <w:div w:id="1345937316">
      <w:bodyDiv w:val="1"/>
      <w:marLeft w:val="0"/>
      <w:marRight w:val="0"/>
      <w:marTop w:val="0"/>
      <w:marBottom w:val="0"/>
      <w:divBdr>
        <w:top w:val="none" w:sz="0" w:space="0" w:color="auto"/>
        <w:left w:val="none" w:sz="0" w:space="0" w:color="auto"/>
        <w:bottom w:val="none" w:sz="0" w:space="0" w:color="auto"/>
        <w:right w:val="none" w:sz="0" w:space="0" w:color="auto"/>
      </w:divBdr>
      <w:divsChild>
        <w:div w:id="1440681907">
          <w:marLeft w:val="0"/>
          <w:marRight w:val="0"/>
          <w:marTop w:val="0"/>
          <w:marBottom w:val="0"/>
          <w:divBdr>
            <w:top w:val="none" w:sz="0" w:space="0" w:color="auto"/>
            <w:left w:val="none" w:sz="0" w:space="0" w:color="auto"/>
            <w:bottom w:val="none" w:sz="0" w:space="0" w:color="auto"/>
            <w:right w:val="none" w:sz="0" w:space="0" w:color="auto"/>
          </w:divBdr>
          <w:divsChild>
            <w:div w:id="1258371148">
              <w:marLeft w:val="0"/>
              <w:marRight w:val="0"/>
              <w:marTop w:val="0"/>
              <w:marBottom w:val="155"/>
              <w:divBdr>
                <w:top w:val="none" w:sz="0" w:space="0" w:color="auto"/>
                <w:left w:val="none" w:sz="0" w:space="0" w:color="auto"/>
                <w:bottom w:val="none" w:sz="0" w:space="0" w:color="auto"/>
                <w:right w:val="none" w:sz="0" w:space="0" w:color="auto"/>
              </w:divBdr>
              <w:divsChild>
                <w:div w:id="476187284">
                  <w:marLeft w:val="0"/>
                  <w:marRight w:val="0"/>
                  <w:marTop w:val="0"/>
                  <w:marBottom w:val="0"/>
                  <w:divBdr>
                    <w:top w:val="single" w:sz="6" w:space="0" w:color="D6D6D6"/>
                    <w:left w:val="single" w:sz="6" w:space="5" w:color="D6D6D6"/>
                    <w:bottom w:val="single" w:sz="6" w:space="0" w:color="D6D6D6"/>
                    <w:right w:val="single" w:sz="6" w:space="5" w:color="D6D6D6"/>
                  </w:divBdr>
                  <w:divsChild>
                    <w:div w:id="19881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328</Words>
  <Characters>1872</Characters>
  <Application>Microsoft Office Word</Application>
  <DocSecurity>0</DocSecurity>
  <Lines>15</Lines>
  <Paragraphs>4</Paragraphs>
  <ScaleCrop>false</ScaleCrop>
  <Company>Lenovo</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刘晓勤</cp:lastModifiedBy>
  <cp:revision>2</cp:revision>
  <dcterms:created xsi:type="dcterms:W3CDTF">2017-05-08T01:41:00Z</dcterms:created>
  <dcterms:modified xsi:type="dcterms:W3CDTF">2017-05-08T01:41:00Z</dcterms:modified>
</cp:coreProperties>
</file>