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44" w:rsidRDefault="00542D44" w:rsidP="00542D44">
      <w:pPr>
        <w:spacing w:line="280" w:lineRule="exact"/>
        <w:jc w:val="center"/>
        <w:rPr>
          <w:rFonts w:ascii="楷体_GB2312" w:eastAsia="楷体_GB2312" w:hAnsi="宋体" w:cs="宋体" w:hint="eastAsia"/>
          <w:b/>
          <w:kern w:val="0"/>
          <w:sz w:val="24"/>
        </w:rPr>
      </w:pPr>
    </w:p>
    <w:p w:rsidR="00542D44" w:rsidRDefault="00542D44" w:rsidP="00542D44">
      <w:pPr>
        <w:spacing w:line="280" w:lineRule="exact"/>
        <w:jc w:val="center"/>
        <w:rPr>
          <w:rFonts w:ascii="楷体_GB2312" w:eastAsia="楷体_GB2312" w:hAnsi="宋体" w:cs="宋体" w:hint="eastAsia"/>
          <w:b/>
          <w:kern w:val="0"/>
          <w:sz w:val="24"/>
        </w:rPr>
      </w:pPr>
    </w:p>
    <w:p w:rsidR="00542D44" w:rsidRDefault="00542D44" w:rsidP="00542D44">
      <w:pPr>
        <w:spacing w:line="280" w:lineRule="exact"/>
        <w:jc w:val="center"/>
        <w:rPr>
          <w:rFonts w:ascii="楷体_GB2312" w:eastAsia="楷体_GB2312" w:hAnsi="宋体" w:cs="宋体"/>
          <w:b/>
          <w:kern w:val="0"/>
          <w:sz w:val="24"/>
        </w:rPr>
      </w:pPr>
      <w:r w:rsidRPr="001E322D">
        <w:rPr>
          <w:rFonts w:ascii="楷体_GB2312" w:eastAsia="楷体_GB2312" w:hAnsi="宋体" w:cs="宋体" w:hint="eastAsia"/>
          <w:b/>
          <w:kern w:val="0"/>
          <w:sz w:val="24"/>
        </w:rPr>
        <w:t>2015</w:t>
      </w:r>
      <w:r>
        <w:rPr>
          <w:rFonts w:ascii="楷体_GB2312" w:eastAsia="楷体_GB2312" w:hAnsi="宋体" w:cs="宋体" w:hint="eastAsia"/>
          <w:b/>
          <w:kern w:val="0"/>
          <w:sz w:val="24"/>
        </w:rPr>
        <w:t>年教职工秋</w:t>
      </w:r>
      <w:r w:rsidRPr="001E322D">
        <w:rPr>
          <w:rFonts w:ascii="楷体_GB2312" w:eastAsia="楷体_GB2312" w:hAnsi="宋体" w:cs="宋体" w:hint="eastAsia"/>
          <w:b/>
          <w:kern w:val="0"/>
          <w:sz w:val="24"/>
        </w:rPr>
        <w:t>季排球</w:t>
      </w:r>
      <w:r>
        <w:rPr>
          <w:rFonts w:ascii="楷体_GB2312" w:eastAsia="楷体_GB2312" w:hAnsi="宋体" w:cs="宋体" w:hint="eastAsia"/>
          <w:b/>
          <w:kern w:val="0"/>
          <w:sz w:val="24"/>
        </w:rPr>
        <w:t>邀请</w:t>
      </w:r>
      <w:r w:rsidRPr="001E322D">
        <w:rPr>
          <w:rFonts w:ascii="楷体_GB2312" w:eastAsia="楷体_GB2312" w:hAnsi="宋体" w:cs="宋体" w:hint="eastAsia"/>
          <w:b/>
          <w:kern w:val="0"/>
          <w:sz w:val="24"/>
        </w:rPr>
        <w:t>赛赛程</w:t>
      </w:r>
    </w:p>
    <w:p w:rsidR="00542D44" w:rsidRPr="001E322D" w:rsidRDefault="00542D44" w:rsidP="00542D44">
      <w:pPr>
        <w:spacing w:line="280" w:lineRule="exact"/>
        <w:jc w:val="center"/>
        <w:rPr>
          <w:b/>
          <w:sz w:val="24"/>
        </w:rPr>
      </w:pPr>
    </w:p>
    <w:tbl>
      <w:tblPr>
        <w:tblW w:w="8288" w:type="dxa"/>
        <w:tblInd w:w="100" w:type="dxa"/>
        <w:tblLook w:val="0000"/>
      </w:tblPr>
      <w:tblGrid>
        <w:gridCol w:w="728"/>
        <w:gridCol w:w="1744"/>
        <w:gridCol w:w="768"/>
        <w:gridCol w:w="4341"/>
        <w:gridCol w:w="707"/>
      </w:tblGrid>
      <w:tr w:rsidR="00542D44" w:rsidRPr="00BD7BBF" w:rsidTr="0019558C">
        <w:trPr>
          <w:trHeight w:val="300"/>
        </w:trPr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DA54D8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DA54D8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DA54D8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DA54D8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542D44" w:rsidRPr="00BD7BBF" w:rsidTr="0019558C">
        <w:trPr>
          <w:trHeight w:val="121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9.23</w:t>
            </w:r>
          </w:p>
          <w:p w:rsidR="00542D44" w:rsidRPr="00BD7BBF" w:rsidRDefault="00542D44" w:rsidP="0019558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14:0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机关第三分工会（教务处）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机关第一分工会一队（人事组织）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D44" w:rsidRPr="00BD7BBF" w:rsidTr="0019558C">
        <w:trPr>
          <w:trHeight w:val="96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14:0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管理工程学院—后勤集团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Default="00542D44" w:rsidP="0019558C">
            <w:r w:rsidRPr="00E4364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14:50—15:30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机关第一分工会一队（人事组织）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—管理工程学院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Default="00542D44" w:rsidP="0019558C">
            <w:r w:rsidRPr="00E4364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14:50—15:30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机关第三分工会（教务处）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—后勤集团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15:40—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机关第一分工会一队（人事组织）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—后勤集团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D44" w:rsidRPr="00BD7BBF" w:rsidTr="0019558C">
        <w:trPr>
          <w:trHeight w:val="30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15:40—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机关第三分工会（教务处）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—管理工程学院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14:0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—保险学院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14:0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会计学院一队—信息学院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Default="00542D44" w:rsidP="0019558C">
            <w:r w:rsidRPr="00E4364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14:50—15:30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—信息学院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Default="00542D44" w:rsidP="0019558C">
            <w:r w:rsidRPr="00E4364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14:50—15:30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会计学院一队—保险学院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15:40—</w:t>
            </w:r>
          </w:p>
        </w:tc>
        <w:tc>
          <w:tcPr>
            <w:tcW w:w="7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C1C4E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—会计学院一队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15:40—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信息学院—保险学院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10.14</w:t>
            </w:r>
          </w:p>
          <w:p w:rsidR="00542D44" w:rsidRPr="00BD7BBF" w:rsidRDefault="00542D44" w:rsidP="0019558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14:0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E</w:t>
            </w: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8108B4" w:rsidRDefault="00542D44" w:rsidP="0019558C">
            <w:pPr>
              <w:rPr>
                <w:rFonts w:ascii="楷体_GB2312" w:eastAsia="楷体_GB2312" w:hAnsi="宋体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A1—B2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14:0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F</w:t>
            </w: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8108B4" w:rsidRDefault="00542D44" w:rsidP="0019558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A2—B1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D44" w:rsidRPr="00BD7BBF" w:rsidTr="0019558C">
        <w:trPr>
          <w:trHeight w:val="300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4364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14:50—15:30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E负—F负</w:t>
            </w:r>
            <w:r w:rsidRPr="008108B4">
              <w:rPr>
                <w:rFonts w:ascii="楷体_GB2312" w:eastAsia="楷体_GB2312" w:hint="eastAsia"/>
                <w:szCs w:val="21"/>
              </w:rPr>
              <w:t>（三、四名）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542D44" w:rsidRPr="00BD7BBF" w:rsidTr="0019558C">
        <w:trPr>
          <w:trHeight w:val="32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15:00——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2D44" w:rsidRPr="00BD7BBF" w:rsidRDefault="00542D44" w:rsidP="0019558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E胜—F胜</w:t>
            </w:r>
            <w:r w:rsidRPr="008108B4">
              <w:rPr>
                <w:rFonts w:ascii="楷体_GB2312" w:eastAsia="楷体_GB2312" w:hint="eastAsia"/>
                <w:szCs w:val="21"/>
              </w:rPr>
              <w:t>（一、二名）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44" w:rsidRPr="00BD7BBF" w:rsidRDefault="00542D44" w:rsidP="0019558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2C5413" w:rsidRDefault="002C5413"/>
    <w:sectPr w:rsidR="002C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413" w:rsidRDefault="002C5413" w:rsidP="00542D44">
      <w:r>
        <w:separator/>
      </w:r>
    </w:p>
  </w:endnote>
  <w:endnote w:type="continuationSeparator" w:id="1">
    <w:p w:rsidR="002C5413" w:rsidRDefault="002C5413" w:rsidP="00542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413" w:rsidRDefault="002C5413" w:rsidP="00542D44">
      <w:r>
        <w:separator/>
      </w:r>
    </w:p>
  </w:footnote>
  <w:footnote w:type="continuationSeparator" w:id="1">
    <w:p w:rsidR="002C5413" w:rsidRDefault="002C5413" w:rsidP="00542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D44"/>
    <w:rsid w:val="002C5413"/>
    <w:rsid w:val="0054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2015-09-14T07:53:00Z</dcterms:created>
  <dcterms:modified xsi:type="dcterms:W3CDTF">2015-09-14T07:54:00Z</dcterms:modified>
</cp:coreProperties>
</file>