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4A" w:rsidRDefault="007C2A4A" w:rsidP="007C2A4A">
      <w:pPr>
        <w:widowControl/>
        <w:spacing w:line="282" w:lineRule="atLeast"/>
        <w:jc w:val="left"/>
        <w:rPr>
          <w:rFonts w:ascii="仿宋_GB2312" w:eastAsia="仿宋_GB2312" w:hAnsi="华文仿宋" w:hint="eastAsia"/>
          <w:sz w:val="32"/>
          <w:szCs w:val="32"/>
        </w:rPr>
      </w:pPr>
      <w:r w:rsidRPr="00EF141A">
        <w:rPr>
          <w:rFonts w:ascii="仿宋_GB2312" w:eastAsia="仿宋_GB2312" w:hAnsi="华文仿宋" w:hint="eastAsia"/>
          <w:sz w:val="32"/>
          <w:szCs w:val="32"/>
        </w:rPr>
        <w:t>附件3：</w:t>
      </w:r>
    </w:p>
    <w:tbl>
      <w:tblPr>
        <w:tblW w:w="8237" w:type="dxa"/>
        <w:tblInd w:w="93" w:type="dxa"/>
        <w:tblLook w:val="04A0"/>
      </w:tblPr>
      <w:tblGrid>
        <w:gridCol w:w="830"/>
        <w:gridCol w:w="2529"/>
        <w:gridCol w:w="4878"/>
      </w:tblGrid>
      <w:tr w:rsidR="007C2A4A" w:rsidRPr="001C6BA3" w:rsidTr="00C849CF">
        <w:trPr>
          <w:trHeight w:val="1035"/>
        </w:trPr>
        <w:tc>
          <w:tcPr>
            <w:tcW w:w="8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1C6BA3">
              <w:rPr>
                <w:rFonts w:ascii="宋体" w:hAnsi="宋体" w:cs="宋体" w:hint="eastAsia"/>
                <w:kern w:val="0"/>
                <w:sz w:val="36"/>
                <w:szCs w:val="36"/>
              </w:rPr>
              <w:t>机关分工会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拟</w:t>
            </w:r>
            <w:r w:rsidRPr="001C6BA3">
              <w:rPr>
                <w:rFonts w:ascii="宋体" w:hAnsi="宋体" w:cs="宋体" w:hint="eastAsia"/>
                <w:kern w:val="0"/>
                <w:sz w:val="36"/>
                <w:szCs w:val="36"/>
              </w:rPr>
              <w:t>组建表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6BA3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单位组成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6BA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机关分工会（一）        党群         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学校办公室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组织部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人事处部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宣传部、统战部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纪委、监察审计处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工会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6BA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机关分工会（二）        学生保卫     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研究生院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学生工作部、学生处、武装部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保卫部、保卫处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团委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6BA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机关分工会（三）        教学科研     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发展规划处、高等教育研究所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科研处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国际合作处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教务处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继续教育管理工作办公室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6BA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机关分工会（四）        财务资产基建</w:t>
            </w:r>
            <w:proofErr w:type="gramStart"/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沙河办</w:t>
            </w:r>
            <w:proofErr w:type="gramEnd"/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财务处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资产管理处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基建处、沙河校区规划建设办公室</w:t>
            </w:r>
          </w:p>
        </w:tc>
      </w:tr>
      <w:tr w:rsidR="007C2A4A" w:rsidRPr="001C6BA3" w:rsidTr="00C849CF">
        <w:trPr>
          <w:trHeight w:val="45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沙河校区办公室</w:t>
            </w:r>
          </w:p>
        </w:tc>
      </w:tr>
    </w:tbl>
    <w:p w:rsidR="007C2A4A" w:rsidRPr="001C6BA3" w:rsidRDefault="007C2A4A" w:rsidP="007C2A4A">
      <w:pPr>
        <w:widowControl/>
        <w:spacing w:line="282" w:lineRule="atLeast"/>
        <w:jc w:val="center"/>
        <w:rPr>
          <w:rFonts w:ascii="仿宋_GB2312" w:eastAsia="仿宋_GB2312" w:hAnsi="华文仿宋" w:hint="eastAsia"/>
          <w:sz w:val="36"/>
          <w:szCs w:val="36"/>
        </w:rPr>
      </w:pPr>
      <w:r w:rsidRPr="001C6BA3">
        <w:rPr>
          <w:rFonts w:ascii="仿宋_GB2312" w:eastAsia="仿宋_GB2312" w:hAnsi="华文仿宋" w:hint="eastAsia"/>
          <w:sz w:val="36"/>
          <w:szCs w:val="36"/>
        </w:rPr>
        <w:lastRenderedPageBreak/>
        <w:t>其他分工会拟组建表</w:t>
      </w:r>
    </w:p>
    <w:tbl>
      <w:tblPr>
        <w:tblW w:w="8237" w:type="dxa"/>
        <w:tblInd w:w="93" w:type="dxa"/>
        <w:tblLook w:val="04A0"/>
      </w:tblPr>
      <w:tblGrid>
        <w:gridCol w:w="900"/>
        <w:gridCol w:w="2240"/>
        <w:gridCol w:w="5097"/>
      </w:tblGrid>
      <w:tr w:rsidR="007C2A4A" w:rsidRPr="001C6BA3" w:rsidTr="00C849CF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6BA3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单位组成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继续教育与研究院分工会     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国防经济与管理研究院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财经研究院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国际文化交流学院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继续教育学院、网络教育学院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培训学院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直属单位分工会（一） 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图书馆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中财大资产经营有限公司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网络中心、数字化校园建设办公室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直属单位分工会（二）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档案馆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学报编辑部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教学技术服务中心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校友会秘书处、教育基金会秘书处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教师发展中心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中国财政发展协同创新中心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中国互联网经济研究院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直属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分工会（三）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校医院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离退休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平台分工会   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中国经济与管理研究院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中国金融发展研究院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中国公共财政与政策研究院</w:t>
            </w:r>
          </w:p>
        </w:tc>
      </w:tr>
      <w:tr w:rsidR="007C2A4A" w:rsidRPr="001C6BA3" w:rsidTr="00C849CF">
        <w:trPr>
          <w:trHeight w:val="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4A" w:rsidRPr="001C6BA3" w:rsidRDefault="007C2A4A" w:rsidP="00C849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4A" w:rsidRPr="001C6BA3" w:rsidRDefault="007C2A4A" w:rsidP="00C849C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C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中国人力资本与劳动经济研究中心</w:t>
            </w:r>
          </w:p>
        </w:tc>
      </w:tr>
    </w:tbl>
    <w:p w:rsidR="007C2A4A" w:rsidRPr="001C6BA3" w:rsidRDefault="007C2A4A" w:rsidP="007C2A4A">
      <w:pPr>
        <w:widowControl/>
        <w:spacing w:line="282" w:lineRule="atLeast"/>
        <w:jc w:val="left"/>
        <w:rPr>
          <w:rFonts w:ascii="仿宋_GB2312" w:eastAsia="仿宋_GB2312" w:hAnsi="华文仿宋" w:hint="eastAsia"/>
          <w:sz w:val="28"/>
          <w:szCs w:val="28"/>
        </w:rPr>
      </w:pPr>
    </w:p>
    <w:p w:rsidR="00810FF6" w:rsidRPr="007C2A4A" w:rsidRDefault="00810FF6"/>
    <w:sectPr w:rsidR="00810FF6" w:rsidRPr="007C2A4A" w:rsidSect="001E4E4B">
      <w:footerReference w:type="even" r:id="rId6"/>
      <w:footerReference w:type="default" r:id="rId7"/>
      <w:pgSz w:w="11906" w:h="16838" w:code="9"/>
      <w:pgMar w:top="1247" w:right="1418" w:bottom="1077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6E" w:rsidRDefault="00055F6E" w:rsidP="007C2A4A">
      <w:r>
        <w:separator/>
      </w:r>
    </w:p>
  </w:endnote>
  <w:endnote w:type="continuationSeparator" w:id="0">
    <w:p w:rsidR="00055F6E" w:rsidRDefault="00055F6E" w:rsidP="007C2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A6" w:rsidRDefault="00055F6E" w:rsidP="006A7A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CA6" w:rsidRDefault="00055F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A6" w:rsidRDefault="00055F6E" w:rsidP="006A7A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2A4A">
      <w:rPr>
        <w:rStyle w:val="a5"/>
        <w:noProof/>
      </w:rPr>
      <w:t>2</w:t>
    </w:r>
    <w:r>
      <w:rPr>
        <w:rStyle w:val="a5"/>
      </w:rPr>
      <w:fldChar w:fldCharType="end"/>
    </w:r>
  </w:p>
  <w:p w:rsidR="003F3CA6" w:rsidRDefault="00055F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6E" w:rsidRDefault="00055F6E" w:rsidP="007C2A4A">
      <w:r>
        <w:separator/>
      </w:r>
    </w:p>
  </w:footnote>
  <w:footnote w:type="continuationSeparator" w:id="0">
    <w:p w:rsidR="00055F6E" w:rsidRDefault="00055F6E" w:rsidP="007C2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A4A"/>
    <w:rsid w:val="00055F6E"/>
    <w:rsid w:val="007C2A4A"/>
    <w:rsid w:val="0081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A4A"/>
    <w:rPr>
      <w:sz w:val="18"/>
      <w:szCs w:val="18"/>
    </w:rPr>
  </w:style>
  <w:style w:type="paragraph" w:styleId="a4">
    <w:name w:val="footer"/>
    <w:basedOn w:val="a"/>
    <w:link w:val="Char0"/>
    <w:unhideWhenUsed/>
    <w:rsid w:val="007C2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A4A"/>
    <w:rPr>
      <w:sz w:val="18"/>
      <w:szCs w:val="18"/>
    </w:rPr>
  </w:style>
  <w:style w:type="character" w:styleId="a5">
    <w:name w:val="page number"/>
    <w:basedOn w:val="a0"/>
    <w:rsid w:val="007C2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Lenovo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2015-03-19T01:33:00Z</dcterms:created>
  <dcterms:modified xsi:type="dcterms:W3CDTF">2015-03-19T01:33:00Z</dcterms:modified>
</cp:coreProperties>
</file>